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ascii="Times New Roman" w:hAnsi="Times New Roman" w:cs="Times New Roman"/>
          <w:b/>
          <w:sz w:val="44"/>
          <w:szCs w:val="44"/>
          <w:lang w:eastAsia="zh-CN"/>
        </w:rPr>
        <w:t>2023-2026年直饮水机维保及滤芯更换服务项目</w:t>
      </w:r>
      <w:r>
        <w:rPr>
          <w:rFonts w:hint="eastAsia"/>
          <w:b/>
          <w:sz w:val="44"/>
          <w:szCs w:val="44"/>
        </w:rPr>
        <w:t>竞争性磋商公告</w:t>
      </w:r>
    </w:p>
    <w:p>
      <w:pPr>
        <w:spacing w:line="360" w:lineRule="auto"/>
        <w:rPr>
          <w:rFonts w:asciiTheme="minorEastAsia" w:hAnsiTheme="minorEastAsia"/>
          <w:sz w:val="24"/>
        </w:rPr>
      </w:pPr>
      <w:r>
        <w:rPr>
          <w:rFonts w:hint="eastAsia" w:asciiTheme="minorEastAsia" w:hAnsiTheme="minorEastAsia"/>
          <w:sz w:val="24"/>
        </w:rPr>
        <w:t>项目概况</w:t>
      </w:r>
    </w:p>
    <w:p>
      <w:pPr>
        <w:spacing w:line="360" w:lineRule="auto"/>
        <w:ind w:firstLine="480" w:firstLineChars="200"/>
        <w:rPr>
          <w:rFonts w:asciiTheme="minorEastAsia" w:hAnsiTheme="minorEastAsia"/>
          <w:sz w:val="24"/>
        </w:rPr>
      </w:pPr>
      <w:r>
        <w:rPr>
          <w:rFonts w:hint="eastAsia" w:ascii="宋体" w:hAnsi="宋体" w:cs="宋体"/>
          <w:sz w:val="24"/>
          <w:u w:val="single"/>
          <w:lang w:eastAsia="zh-CN"/>
        </w:rPr>
        <w:t>2023-2026年直饮水机维保及滤芯更换服务项目</w:t>
      </w:r>
      <w:r>
        <w:rPr>
          <w:rFonts w:hint="eastAsia" w:asciiTheme="minorEastAsia" w:hAnsiTheme="minorEastAsia"/>
          <w:sz w:val="24"/>
        </w:rPr>
        <w:t>的潜在供应商应在</w:t>
      </w:r>
      <w:r>
        <w:rPr>
          <w:rFonts w:hint="eastAsia" w:asciiTheme="minorEastAsia" w:hAnsiTheme="minorEastAsia"/>
          <w:sz w:val="24"/>
          <w:u w:val="single"/>
          <w:lang w:eastAsia="zh-CN"/>
        </w:rPr>
        <w:t>江苏仁禾中衡工程咨询房地产估价有限公司</w:t>
      </w:r>
      <w:r>
        <w:rPr>
          <w:rFonts w:hint="eastAsia" w:asciiTheme="minorEastAsia" w:hAnsiTheme="minorEastAsia"/>
          <w:sz w:val="24"/>
        </w:rPr>
        <w:t>获取采购文件，并于</w:t>
      </w:r>
      <w:r>
        <w:rPr>
          <w:rFonts w:hint="eastAsia" w:asciiTheme="minorEastAsia" w:hAnsiTheme="minorEastAsia"/>
          <w:sz w:val="24"/>
          <w:highlight w:val="none"/>
          <w:u w:val="single"/>
        </w:rPr>
        <w:t>2023年</w:t>
      </w:r>
      <w:r>
        <w:rPr>
          <w:rFonts w:hint="eastAsia" w:asciiTheme="minorEastAsia" w:hAnsiTheme="minorEastAsia"/>
          <w:sz w:val="24"/>
          <w:highlight w:val="none"/>
          <w:u w:val="single"/>
          <w:lang w:val="en-US" w:eastAsia="zh-CN"/>
        </w:rPr>
        <w:t>8</w:t>
      </w:r>
      <w:r>
        <w:rPr>
          <w:rFonts w:hint="eastAsia" w:asciiTheme="minorEastAsia" w:hAnsiTheme="minorEastAsia"/>
          <w:sz w:val="24"/>
          <w:highlight w:val="none"/>
          <w:u w:val="single"/>
        </w:rPr>
        <w:t>月</w:t>
      </w:r>
      <w:r>
        <w:rPr>
          <w:rFonts w:hint="eastAsia" w:asciiTheme="minorEastAsia" w:hAnsiTheme="minorEastAsia"/>
          <w:sz w:val="24"/>
          <w:highlight w:val="none"/>
          <w:u w:val="single"/>
          <w:lang w:val="en-US" w:eastAsia="zh-CN"/>
        </w:rPr>
        <w:t>1</w:t>
      </w:r>
      <w:r>
        <w:rPr>
          <w:rFonts w:hint="eastAsia" w:asciiTheme="minorEastAsia" w:hAnsiTheme="minorEastAsia"/>
          <w:sz w:val="24"/>
          <w:highlight w:val="none"/>
          <w:u w:val="single"/>
        </w:rPr>
        <w:t>日</w:t>
      </w:r>
      <w:r>
        <w:rPr>
          <w:rFonts w:hint="eastAsia" w:asciiTheme="minorEastAsia" w:hAnsiTheme="minorEastAsia"/>
          <w:sz w:val="24"/>
          <w:u w:val="single"/>
        </w:rPr>
        <w:t>14点30分</w:t>
      </w:r>
      <w:r>
        <w:rPr>
          <w:rFonts w:hint="eastAsia" w:asciiTheme="minorEastAsia" w:hAnsiTheme="minorEastAsia"/>
          <w:sz w:val="24"/>
        </w:rPr>
        <w:t>（北京时间）前提交响应文件。</w:t>
      </w:r>
    </w:p>
    <w:p>
      <w:pPr>
        <w:spacing w:line="360" w:lineRule="auto"/>
        <w:rPr>
          <w:rFonts w:asciiTheme="minorEastAsia" w:hAnsiTheme="minorEastAsia"/>
          <w:sz w:val="24"/>
        </w:rPr>
      </w:pPr>
      <w:r>
        <w:rPr>
          <w:rFonts w:hint="eastAsia" w:asciiTheme="minorEastAsia" w:hAnsiTheme="minorEastAsia"/>
          <w:sz w:val="24"/>
        </w:rPr>
        <w:t>一、项目基本情况</w:t>
      </w:r>
    </w:p>
    <w:p>
      <w:pPr>
        <w:spacing w:line="360" w:lineRule="auto"/>
        <w:ind w:firstLine="480" w:firstLineChars="200"/>
        <w:rPr>
          <w:rFonts w:asciiTheme="minorEastAsia" w:hAnsiTheme="minorEastAsia"/>
          <w:sz w:val="24"/>
        </w:rPr>
      </w:pPr>
      <w:r>
        <w:rPr>
          <w:rFonts w:hint="eastAsia" w:asciiTheme="minorEastAsia" w:hAnsiTheme="minorEastAsia"/>
          <w:sz w:val="24"/>
        </w:rPr>
        <w:t>1.项目编号：</w:t>
      </w:r>
      <w:r>
        <w:rPr>
          <w:rFonts w:hint="eastAsia" w:asciiTheme="minorEastAsia" w:hAnsiTheme="minorEastAsia"/>
          <w:sz w:val="24"/>
          <w:szCs w:val="24"/>
          <w:highlight w:val="none"/>
          <w:lang w:eastAsia="zh-CN"/>
        </w:rPr>
        <w:t>JSRHZH-</w:t>
      </w:r>
      <w:r>
        <w:rPr>
          <w:rFonts w:hint="eastAsia" w:asciiTheme="minorEastAsia" w:hAnsiTheme="minorEastAsia"/>
          <w:sz w:val="24"/>
          <w:szCs w:val="24"/>
          <w:highlight w:val="none"/>
          <w:lang w:val="en-US" w:eastAsia="zh-CN"/>
        </w:rPr>
        <w:t>JC</w:t>
      </w:r>
      <w:r>
        <w:rPr>
          <w:rFonts w:hint="eastAsia" w:asciiTheme="minorEastAsia" w:hAnsiTheme="minorEastAsia"/>
          <w:sz w:val="24"/>
          <w:szCs w:val="24"/>
          <w:highlight w:val="none"/>
          <w:lang w:eastAsia="zh-CN"/>
        </w:rPr>
        <w:t>2023-00</w:t>
      </w:r>
      <w:r>
        <w:rPr>
          <w:rFonts w:hint="eastAsia" w:asciiTheme="minorEastAsia" w:hAnsiTheme="minorEastAsia"/>
          <w:sz w:val="24"/>
          <w:szCs w:val="24"/>
          <w:highlight w:val="none"/>
          <w:lang w:val="en-US" w:eastAsia="zh-CN"/>
        </w:rPr>
        <w:t>2</w:t>
      </w:r>
      <w:r>
        <w:rPr>
          <w:rFonts w:hint="eastAsia" w:asciiTheme="minorEastAsia" w:hAnsiTheme="minorEastAsia"/>
          <w:sz w:val="24"/>
          <w:highlight w:val="none"/>
        </w:rPr>
        <w:t>；</w:t>
      </w:r>
      <w:bookmarkStart w:id="1" w:name="_GoBack"/>
      <w:bookmarkEnd w:id="1"/>
    </w:p>
    <w:p>
      <w:pPr>
        <w:spacing w:line="360" w:lineRule="auto"/>
        <w:ind w:firstLine="480" w:firstLineChars="200"/>
        <w:rPr>
          <w:rFonts w:asciiTheme="minorEastAsia" w:hAnsiTheme="minorEastAsia"/>
          <w:sz w:val="24"/>
        </w:rPr>
      </w:pPr>
      <w:r>
        <w:rPr>
          <w:rFonts w:hint="eastAsia" w:asciiTheme="minorEastAsia" w:hAnsiTheme="minorEastAsia"/>
          <w:sz w:val="24"/>
        </w:rPr>
        <w:t>2.项目名称：</w:t>
      </w:r>
      <w:r>
        <w:rPr>
          <w:rFonts w:hint="eastAsia" w:ascii="宋体" w:hAnsi="宋体" w:cs="宋体"/>
          <w:sz w:val="24"/>
          <w:lang w:eastAsia="zh-CN"/>
        </w:rPr>
        <w:t>2023-2026年直饮水机维保及滤芯更换服务项目</w:t>
      </w:r>
      <w:r>
        <w:rPr>
          <w:rFonts w:hint="eastAsia" w:ascii="宋体" w:hAnsi="宋体" w:cs="宋体"/>
          <w:sz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3.采购方式：竞争性磋商；</w:t>
      </w:r>
    </w:p>
    <w:p>
      <w:pPr>
        <w:spacing w:line="360" w:lineRule="auto"/>
        <w:ind w:firstLine="480" w:firstLineChars="200"/>
        <w:rPr>
          <w:rFonts w:asciiTheme="minorEastAsia" w:hAnsiTheme="minorEastAsia"/>
          <w:sz w:val="24"/>
        </w:rPr>
      </w:pPr>
      <w:r>
        <w:rPr>
          <w:rFonts w:hint="eastAsia" w:asciiTheme="minorEastAsia" w:hAnsiTheme="minorEastAsia"/>
          <w:sz w:val="24"/>
        </w:rPr>
        <w:t>4.预算金额：</w:t>
      </w:r>
      <w:r>
        <w:rPr>
          <w:rFonts w:hint="eastAsia" w:asciiTheme="minorEastAsia" w:hAnsiTheme="minorEastAsia"/>
          <w:sz w:val="24"/>
          <w:lang w:val="en-US" w:eastAsia="zh-CN"/>
        </w:rPr>
        <w:t>10</w:t>
      </w:r>
      <w:r>
        <w:rPr>
          <w:rFonts w:hint="eastAsia" w:asciiTheme="minorEastAsia" w:hAnsiTheme="minorEastAsia"/>
          <w:sz w:val="24"/>
        </w:rPr>
        <w:t>万元；</w:t>
      </w:r>
    </w:p>
    <w:p>
      <w:pPr>
        <w:spacing w:line="360" w:lineRule="auto"/>
        <w:ind w:firstLine="480" w:firstLineChars="200"/>
        <w:rPr>
          <w:rFonts w:asciiTheme="minorEastAsia" w:hAnsiTheme="minorEastAsia"/>
          <w:sz w:val="24"/>
        </w:rPr>
      </w:pPr>
      <w:r>
        <w:rPr>
          <w:rFonts w:hint="eastAsia" w:asciiTheme="minorEastAsia" w:hAnsiTheme="minorEastAsia"/>
          <w:sz w:val="24"/>
        </w:rPr>
        <w:t>5.最高限价：</w:t>
      </w:r>
      <w:r>
        <w:rPr>
          <w:rFonts w:hint="eastAsia" w:asciiTheme="minorEastAsia" w:hAnsiTheme="minorEastAsia"/>
          <w:sz w:val="24"/>
          <w:lang w:val="en-US" w:eastAsia="zh-CN"/>
        </w:rPr>
        <w:t>10</w:t>
      </w:r>
      <w:r>
        <w:rPr>
          <w:rFonts w:hint="eastAsia" w:asciiTheme="minorEastAsia" w:hAnsiTheme="minorEastAsia"/>
          <w:sz w:val="24"/>
        </w:rPr>
        <w:t>万元；</w:t>
      </w:r>
    </w:p>
    <w:p>
      <w:pPr>
        <w:spacing w:line="360" w:lineRule="auto"/>
        <w:ind w:firstLine="480" w:firstLineChars="200"/>
        <w:rPr>
          <w:rFonts w:asciiTheme="minorEastAsia" w:hAnsiTheme="minorEastAsia"/>
          <w:sz w:val="24"/>
        </w:rPr>
      </w:pPr>
      <w:r>
        <w:rPr>
          <w:rFonts w:hint="eastAsia" w:asciiTheme="minorEastAsia" w:hAnsiTheme="minorEastAsia"/>
          <w:sz w:val="24"/>
        </w:rPr>
        <w:t>6.</w:t>
      </w:r>
      <w:bookmarkStart w:id="0" w:name="_Hlk132379691"/>
      <w:r>
        <w:rPr>
          <w:rFonts w:hint="eastAsia" w:asciiTheme="minorEastAsia" w:hAnsiTheme="minorEastAsia"/>
          <w:sz w:val="24"/>
          <w:highlight w:val="none"/>
        </w:rPr>
        <w:t>采购需求：</w:t>
      </w:r>
      <w:bookmarkEnd w:id="0"/>
      <w:r>
        <w:rPr>
          <w:rFonts w:hint="eastAsia" w:ascii="宋体" w:hAnsi="宋体" w:cs="宋体"/>
          <w:sz w:val="24"/>
          <w:highlight w:val="none"/>
          <w:lang w:eastAsia="zh-CN"/>
        </w:rPr>
        <w:t>饮水机维保及滤芯更换服务</w:t>
      </w:r>
      <w:r>
        <w:rPr>
          <w:rFonts w:hint="eastAsia" w:asciiTheme="minorEastAsia" w:hAnsiTheme="minorEastAsia"/>
          <w:sz w:val="24"/>
          <w:szCs w:val="24"/>
          <w:highlight w:val="none"/>
        </w:rPr>
        <w:t>。具体详见采购文件。</w:t>
      </w:r>
    </w:p>
    <w:p>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sz w:val="24"/>
        </w:rPr>
        <w:t>7.合同履行期限：</w:t>
      </w:r>
      <w:r>
        <w:rPr>
          <w:rFonts w:hint="eastAsia" w:asciiTheme="minorEastAsia" w:hAnsiTheme="minorEastAsia"/>
          <w:bCs/>
          <w:sz w:val="24"/>
        </w:rPr>
        <w:t>自签订合同之日起至</w:t>
      </w:r>
      <w:r>
        <w:rPr>
          <w:rFonts w:hint="eastAsia" w:asciiTheme="minorEastAsia" w:hAnsiTheme="minorEastAsia"/>
          <w:bCs/>
          <w:sz w:val="24"/>
          <w:lang w:val="en-US" w:eastAsia="zh-CN"/>
        </w:rPr>
        <w:t>三</w:t>
      </w:r>
      <w:r>
        <w:rPr>
          <w:rFonts w:hint="eastAsia" w:asciiTheme="minorEastAsia" w:hAnsiTheme="minorEastAsia"/>
          <w:bCs/>
          <w:sz w:val="24"/>
          <w:highlight w:val="none"/>
          <w:lang w:val="en-US" w:eastAsia="zh-CN"/>
        </w:rPr>
        <w:t>年</w:t>
      </w:r>
      <w:r>
        <w:rPr>
          <w:rFonts w:hint="eastAsia" w:ascii="宋体" w:hAnsi="宋体" w:cs="宋体"/>
          <w:sz w:val="24"/>
          <w:highlight w:val="none"/>
          <w:lang w:eastAsia="zh-CN"/>
        </w:rPr>
        <w:t>，</w:t>
      </w:r>
      <w:r>
        <w:rPr>
          <w:rFonts w:hint="eastAsia" w:ascii="宋体" w:hAnsi="宋体" w:cs="宋体"/>
          <w:sz w:val="24"/>
          <w:highlight w:val="none"/>
          <w:lang w:val="en-US" w:eastAsia="zh-CN"/>
        </w:rPr>
        <w:t>合同一年一签</w:t>
      </w:r>
      <w:r>
        <w:rPr>
          <w:rFonts w:hint="eastAsia" w:ascii="宋体" w:hAnsi="宋体" w:cs="宋体"/>
          <w:sz w:val="24"/>
          <w:highlight w:val="none"/>
          <w:lang w:eastAsia="zh-CN"/>
        </w:rPr>
        <w:t>。合同期满后，采购人根据考核情况决定是否续签一年合同，最多可续签2次。</w:t>
      </w:r>
    </w:p>
    <w:p>
      <w:pPr>
        <w:spacing w:line="360" w:lineRule="auto"/>
        <w:ind w:firstLine="480" w:firstLineChars="200"/>
        <w:rPr>
          <w:rFonts w:asciiTheme="minorEastAsia" w:hAnsiTheme="minorEastAsia"/>
          <w:sz w:val="24"/>
        </w:rPr>
      </w:pPr>
      <w:r>
        <w:rPr>
          <w:rFonts w:hint="eastAsia" w:asciiTheme="minorEastAsia" w:hAnsiTheme="minorEastAsia"/>
          <w:sz w:val="24"/>
        </w:rPr>
        <w:t>8.本项目不接受联合体。</w:t>
      </w:r>
    </w:p>
    <w:p>
      <w:pPr>
        <w:spacing w:line="360" w:lineRule="auto"/>
        <w:rPr>
          <w:rFonts w:asciiTheme="minorEastAsia" w:hAnsiTheme="minorEastAsia"/>
          <w:sz w:val="24"/>
        </w:rPr>
      </w:pPr>
      <w:r>
        <w:rPr>
          <w:rFonts w:hint="eastAsia" w:asciiTheme="minorEastAsia" w:hAnsiTheme="minorEastAsia"/>
          <w:sz w:val="24"/>
        </w:rPr>
        <w:t>二、申请人的资格要求</w:t>
      </w:r>
    </w:p>
    <w:p>
      <w:pPr>
        <w:spacing w:line="360" w:lineRule="auto"/>
        <w:ind w:firstLine="480" w:firstLineChars="200"/>
        <w:rPr>
          <w:rFonts w:asciiTheme="minorEastAsia" w:hAnsiTheme="minorEastAsia"/>
          <w:sz w:val="24"/>
        </w:rPr>
      </w:pPr>
      <w:r>
        <w:rPr>
          <w:rFonts w:hint="eastAsia" w:asciiTheme="minorEastAsia" w:hAnsiTheme="minorEastAsia"/>
          <w:sz w:val="24"/>
        </w:rPr>
        <w:t>1.满足《中华人民共和国政府采购法》第二十二条规定；</w:t>
      </w:r>
    </w:p>
    <w:p>
      <w:pPr>
        <w:spacing w:line="360" w:lineRule="auto"/>
        <w:ind w:firstLine="480" w:firstLineChars="200"/>
        <w:rPr>
          <w:rFonts w:asciiTheme="minorEastAsia" w:hAnsiTheme="minorEastAsia"/>
          <w:sz w:val="24"/>
        </w:rPr>
      </w:pPr>
      <w:r>
        <w:rPr>
          <w:rFonts w:hint="eastAsia" w:asciiTheme="minorEastAsia" w:hAnsiTheme="minorEastAsia"/>
          <w:sz w:val="24"/>
        </w:rPr>
        <w:t>2.落实政府采购政策需满足的资格要求：无</w:t>
      </w:r>
    </w:p>
    <w:p>
      <w:pPr>
        <w:spacing w:line="360" w:lineRule="auto"/>
        <w:ind w:firstLine="480" w:firstLineChars="200"/>
        <w:rPr>
          <w:rFonts w:asciiTheme="minorEastAsia" w:hAnsiTheme="minorEastAsia"/>
          <w:sz w:val="24"/>
        </w:rPr>
      </w:pPr>
      <w:r>
        <w:rPr>
          <w:rFonts w:hint="eastAsia" w:asciiTheme="minorEastAsia" w:hAnsiTheme="minorEastAsia"/>
          <w:sz w:val="24"/>
        </w:rPr>
        <w:t>3.本项目的特定资格要求：</w:t>
      </w:r>
    </w:p>
    <w:p>
      <w:pPr>
        <w:spacing w:line="360" w:lineRule="auto"/>
        <w:ind w:firstLine="480" w:firstLineChars="200"/>
        <w:rPr>
          <w:rFonts w:asciiTheme="minorEastAsia" w:hAnsiTheme="minorEastAsia"/>
          <w:sz w:val="24"/>
        </w:rPr>
      </w:pPr>
      <w:r>
        <w:rPr>
          <w:rFonts w:hint="eastAsia" w:asciiTheme="minorEastAsia" w:hAnsiTheme="minorEastAsia"/>
          <w:sz w:val="24"/>
        </w:rPr>
        <w:t>（1）工商行政管理部门核发的有效企业法人营业执照；</w:t>
      </w:r>
    </w:p>
    <w:p>
      <w:pPr>
        <w:spacing w:line="360" w:lineRule="auto"/>
        <w:ind w:firstLine="480" w:firstLineChars="200"/>
        <w:rPr>
          <w:rFonts w:asciiTheme="minorEastAsia" w:hAnsiTheme="minorEastAsia"/>
          <w:sz w:val="24"/>
        </w:rPr>
      </w:pPr>
      <w:r>
        <w:rPr>
          <w:rFonts w:hint="eastAsia" w:asciiTheme="minorEastAsia" w:hAnsiTheme="minorEastAsia"/>
          <w:sz w:val="24"/>
        </w:rPr>
        <w:t>（2）磋商单位具有独立的法人资格，并能独立承担民事责任的能力；</w:t>
      </w:r>
    </w:p>
    <w:p>
      <w:pPr>
        <w:spacing w:line="360" w:lineRule="auto"/>
        <w:ind w:firstLine="480" w:firstLineChars="200"/>
        <w:rPr>
          <w:rFonts w:asciiTheme="minorEastAsia" w:hAnsiTheme="minorEastAsia"/>
          <w:sz w:val="24"/>
          <w:highlight w:val="yellow"/>
        </w:rPr>
      </w:pPr>
      <w:r>
        <w:rPr>
          <w:rFonts w:hint="eastAsia" w:asciiTheme="minorEastAsia" w:hAnsiTheme="minorEastAsia"/>
          <w:sz w:val="24"/>
          <w:highlight w:val="none"/>
        </w:rPr>
        <w:t>（3）</w:t>
      </w:r>
      <w:r>
        <w:rPr>
          <w:rFonts w:hint="eastAsia" w:asciiTheme="minorEastAsia" w:hAnsiTheme="minorEastAsia"/>
          <w:sz w:val="24"/>
        </w:rPr>
        <w:t>单位负责人为同一人或者存在直接控股、管理关系的不同供应商（包含法定代表人为同一个人的两个及两个以上法人，母公司、全资子公司及其控股公司），不得参加同一合同项下的政府采购活动；</w:t>
      </w:r>
    </w:p>
    <w:p>
      <w:pPr>
        <w:spacing w:line="360" w:lineRule="auto"/>
        <w:ind w:firstLine="480" w:firstLineChars="200"/>
        <w:rPr>
          <w:highlight w:val="yellow"/>
        </w:rPr>
      </w:pPr>
      <w:r>
        <w:rPr>
          <w:rFonts w:hint="eastAsia" w:asciiTheme="minorEastAsia" w:hAnsiTheme="minorEastAsia"/>
          <w:sz w:val="24"/>
          <w:highlight w:val="none"/>
        </w:rPr>
        <w:t>（4）</w:t>
      </w:r>
      <w:r>
        <w:rPr>
          <w:rFonts w:hint="eastAsia" w:asciiTheme="minorEastAsia" w:hAnsiTheme="minorEastAsia"/>
          <w:sz w:val="24"/>
        </w:rPr>
        <w:t>本次投标不接受联合投标，不得转包分包；</w:t>
      </w:r>
    </w:p>
    <w:p>
      <w:pPr>
        <w:spacing w:line="360" w:lineRule="auto"/>
        <w:ind w:firstLine="480" w:firstLineChars="200"/>
      </w:pPr>
      <w:r>
        <w:rPr>
          <w:rFonts w:hint="eastAsia" w:asciiTheme="minorEastAsia" w:hAnsiTheme="minorEastAsia"/>
          <w:sz w:val="24"/>
        </w:rPr>
        <w:t>（</w:t>
      </w:r>
      <w:r>
        <w:rPr>
          <w:rFonts w:hint="eastAsia" w:asciiTheme="minorEastAsia" w:hAnsiTheme="minorEastAsia"/>
          <w:sz w:val="24"/>
          <w:lang w:val="en-US" w:eastAsia="zh-CN"/>
        </w:rPr>
        <w:t>5</w:t>
      </w:r>
      <w:r>
        <w:rPr>
          <w:rFonts w:hint="eastAsia" w:asciiTheme="minorEastAsia" w:hAnsiTheme="minorEastAsia"/>
          <w:sz w:val="24"/>
        </w:rPr>
        <w:t>）未被“信用中国”网站（www.creditchina.gov.cn）或“中国政府采购网”网站（www.ccgp.gov.cn）列入失信被执行人、重大税收违法案件当事人名单、政府采购严重失信行为记录名单</w:t>
      </w:r>
      <w:r>
        <w:rPr>
          <w:rFonts w:hint="eastAsia" w:asciiTheme="minorEastAsia" w:hAnsiTheme="minorEastAsia"/>
          <w:sz w:val="24"/>
          <w:highlight w:val="none"/>
        </w:rPr>
        <w:t>；</w:t>
      </w:r>
    </w:p>
    <w:p>
      <w:pPr>
        <w:spacing w:line="360" w:lineRule="auto"/>
        <w:rPr>
          <w:rFonts w:asciiTheme="minorEastAsia" w:hAnsiTheme="minorEastAsia"/>
          <w:sz w:val="24"/>
        </w:rPr>
      </w:pPr>
      <w:r>
        <w:rPr>
          <w:rFonts w:hint="eastAsia" w:asciiTheme="minorEastAsia" w:hAnsiTheme="minorEastAsia"/>
          <w:sz w:val="24"/>
        </w:rPr>
        <w:t>三、获取采购文件</w:t>
      </w:r>
    </w:p>
    <w:p>
      <w:pPr>
        <w:spacing w:line="360" w:lineRule="auto"/>
        <w:ind w:firstLine="480" w:firstLineChars="200"/>
        <w:rPr>
          <w:rFonts w:cs="Times New Roman" w:asciiTheme="minorEastAsia" w:hAnsiTheme="minorEastAsia"/>
          <w:sz w:val="24"/>
          <w:highlight w:val="yellow"/>
        </w:rPr>
      </w:pPr>
      <w:r>
        <w:rPr>
          <w:rFonts w:hint="eastAsia" w:cs="Times New Roman" w:asciiTheme="minorEastAsia" w:hAnsiTheme="minorEastAsia"/>
          <w:sz w:val="24"/>
        </w:rPr>
        <w:t>1.磋商文件发售时间：</w:t>
      </w:r>
      <w:r>
        <w:rPr>
          <w:rFonts w:hint="eastAsia" w:cs="Times New Roman" w:asciiTheme="minorEastAsia" w:hAnsiTheme="minorEastAsia"/>
          <w:sz w:val="24"/>
          <w:highlight w:val="none"/>
        </w:rPr>
        <w:t>2023年</w:t>
      </w:r>
      <w:r>
        <w:rPr>
          <w:rFonts w:hint="eastAsia" w:cs="Times New Roman" w:asciiTheme="minorEastAsia" w:hAnsiTheme="minorEastAsia"/>
          <w:sz w:val="24"/>
          <w:highlight w:val="none"/>
          <w:lang w:val="en-US" w:eastAsia="zh-CN"/>
        </w:rPr>
        <w:t>7</w:t>
      </w:r>
      <w:r>
        <w:rPr>
          <w:rFonts w:hint="eastAsia" w:cs="Times New Roman" w:asciiTheme="minorEastAsia" w:hAnsiTheme="minorEastAsia"/>
          <w:sz w:val="24"/>
          <w:highlight w:val="none"/>
        </w:rPr>
        <w:t>月</w:t>
      </w:r>
      <w:r>
        <w:rPr>
          <w:rFonts w:hint="eastAsia" w:cs="Times New Roman" w:asciiTheme="minorEastAsia" w:hAnsiTheme="minorEastAsia"/>
          <w:sz w:val="24"/>
          <w:highlight w:val="none"/>
          <w:lang w:val="en-US" w:eastAsia="zh-CN"/>
        </w:rPr>
        <w:t>21</w:t>
      </w:r>
      <w:r>
        <w:rPr>
          <w:rFonts w:hint="eastAsia" w:cs="Times New Roman" w:asciiTheme="minorEastAsia" w:hAnsiTheme="minorEastAsia"/>
          <w:sz w:val="24"/>
          <w:highlight w:val="none"/>
        </w:rPr>
        <w:t>日至2023年</w:t>
      </w:r>
      <w:r>
        <w:rPr>
          <w:rFonts w:hint="eastAsia" w:cs="Times New Roman" w:asciiTheme="minorEastAsia" w:hAnsiTheme="minorEastAsia"/>
          <w:sz w:val="24"/>
          <w:highlight w:val="none"/>
          <w:lang w:val="en-US" w:eastAsia="zh-CN"/>
        </w:rPr>
        <w:t>7</w:t>
      </w:r>
      <w:r>
        <w:rPr>
          <w:rFonts w:hint="eastAsia" w:cs="Times New Roman" w:asciiTheme="minorEastAsia" w:hAnsiTheme="minorEastAsia"/>
          <w:sz w:val="24"/>
          <w:highlight w:val="none"/>
        </w:rPr>
        <w:t>月</w:t>
      </w:r>
      <w:r>
        <w:rPr>
          <w:rFonts w:hint="eastAsia" w:cs="Times New Roman" w:asciiTheme="minorEastAsia" w:hAnsiTheme="minorEastAsia"/>
          <w:sz w:val="24"/>
          <w:highlight w:val="none"/>
          <w:lang w:val="en-US" w:eastAsia="zh-CN"/>
        </w:rPr>
        <w:t>27</w:t>
      </w:r>
      <w:r>
        <w:rPr>
          <w:rFonts w:hint="eastAsia" w:cs="Times New Roman" w:asciiTheme="minorEastAsia" w:hAnsiTheme="minorEastAsia"/>
          <w:sz w:val="24"/>
          <w:highlight w:val="none"/>
        </w:rPr>
        <w:t>日</w:t>
      </w:r>
      <w:r>
        <w:rPr>
          <w:rFonts w:hint="eastAsia" w:cs="Times New Roman" w:asciiTheme="minorEastAsia" w:hAnsiTheme="minorEastAsia"/>
          <w:sz w:val="24"/>
          <w:highlight w:val="none"/>
          <w:lang w:eastAsia="zh-CN"/>
        </w:rPr>
        <w:t>，</w:t>
      </w:r>
      <w:r>
        <w:rPr>
          <w:rFonts w:hint="eastAsia" w:ascii="宋体" w:hAnsi="宋体" w:cs="宋体"/>
          <w:sz w:val="24"/>
          <w:szCs w:val="24"/>
        </w:rPr>
        <w:t>每天上午9:00至11:30，下午1:30至5:00</w:t>
      </w:r>
      <w:r>
        <w:rPr>
          <w:rFonts w:hint="eastAsia" w:cs="Times New Roman" w:asciiTheme="minorEastAsia" w:hAnsiTheme="minorEastAsia"/>
          <w:sz w:val="24"/>
        </w:rPr>
        <w:t>（节假日除外）</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2.报名截止时间：</w:t>
      </w:r>
      <w:r>
        <w:rPr>
          <w:rFonts w:hint="eastAsia" w:cs="Times New Roman" w:asciiTheme="minorEastAsia" w:hAnsiTheme="minorEastAsia"/>
          <w:sz w:val="24"/>
          <w:highlight w:val="none"/>
        </w:rPr>
        <w:t>2023年</w:t>
      </w:r>
      <w:r>
        <w:rPr>
          <w:rFonts w:hint="eastAsia" w:cs="Times New Roman" w:asciiTheme="minorEastAsia" w:hAnsiTheme="minorEastAsia"/>
          <w:sz w:val="24"/>
          <w:highlight w:val="none"/>
          <w:lang w:val="en-US" w:eastAsia="zh-CN"/>
        </w:rPr>
        <w:t>7</w:t>
      </w:r>
      <w:r>
        <w:rPr>
          <w:rFonts w:hint="eastAsia" w:cs="Times New Roman" w:asciiTheme="minorEastAsia" w:hAnsiTheme="minorEastAsia"/>
          <w:sz w:val="24"/>
          <w:highlight w:val="none"/>
        </w:rPr>
        <w:t>月</w:t>
      </w:r>
      <w:r>
        <w:rPr>
          <w:rFonts w:hint="eastAsia" w:cs="Times New Roman" w:asciiTheme="minorEastAsia" w:hAnsiTheme="minorEastAsia"/>
          <w:sz w:val="24"/>
          <w:highlight w:val="none"/>
          <w:lang w:val="en-US" w:eastAsia="zh-CN"/>
        </w:rPr>
        <w:t>27</w:t>
      </w:r>
      <w:r>
        <w:rPr>
          <w:rFonts w:hint="eastAsia" w:cs="Times New Roman" w:asciiTheme="minorEastAsia" w:hAnsiTheme="minorEastAsia"/>
          <w:sz w:val="24"/>
          <w:highlight w:val="none"/>
        </w:rPr>
        <w:t>日</w:t>
      </w:r>
      <w:r>
        <w:rPr>
          <w:rFonts w:hint="eastAsia" w:cs="Times New Roman" w:asciiTheme="minorEastAsia" w:hAnsiTheme="minorEastAsia"/>
          <w:sz w:val="24"/>
        </w:rPr>
        <w:t>17:00</w:t>
      </w:r>
    </w:p>
    <w:p>
      <w:pPr>
        <w:spacing w:line="360" w:lineRule="auto"/>
        <w:ind w:firstLine="480" w:firstLineChars="200"/>
        <w:rPr>
          <w:rFonts w:hint="eastAsia" w:cs="Times New Roman" w:asciiTheme="minorEastAsia" w:hAnsiTheme="minorEastAsia" w:eastAsiaTheme="minorEastAsia"/>
          <w:sz w:val="24"/>
          <w:lang w:eastAsia="zh-CN"/>
        </w:rPr>
      </w:pPr>
      <w:r>
        <w:rPr>
          <w:rFonts w:hint="eastAsia" w:cs="Times New Roman" w:asciiTheme="minorEastAsia" w:hAnsiTheme="minorEastAsia"/>
          <w:sz w:val="24"/>
        </w:rPr>
        <w:t>3.磋商文件发售地点：</w:t>
      </w:r>
      <w:r>
        <w:rPr>
          <w:rFonts w:hint="eastAsia" w:ascii="宋体" w:hAnsi="宋体" w:cs="宋体"/>
          <w:sz w:val="24"/>
          <w:highlight w:val="none"/>
          <w:lang w:eastAsia="zh-CN"/>
        </w:rPr>
        <w:t xml:space="preserve">常州市钟楼区玉龙南路280号常州大数据产业园2号楼19楼1902室 </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 xml:space="preserve">4.磋商文件售价：人民币 </w:t>
      </w:r>
      <w:r>
        <w:rPr>
          <w:rFonts w:hint="eastAsia" w:cs="Times New Roman" w:asciiTheme="minorEastAsia" w:hAnsiTheme="minorEastAsia"/>
          <w:sz w:val="24"/>
          <w:lang w:val="en-US" w:eastAsia="zh-CN"/>
        </w:rPr>
        <w:t>3</w:t>
      </w:r>
      <w:r>
        <w:rPr>
          <w:rFonts w:hint="eastAsia" w:cs="Times New Roman" w:asciiTheme="minorEastAsia" w:hAnsiTheme="minorEastAsia"/>
          <w:sz w:val="24"/>
        </w:rPr>
        <w:t>00 元整（现金缴纳）</w:t>
      </w:r>
    </w:p>
    <w:p>
      <w:pPr>
        <w:spacing w:line="360" w:lineRule="auto"/>
        <w:ind w:firstLine="480" w:firstLineChars="200"/>
        <w:rPr>
          <w:rFonts w:asciiTheme="minorEastAsia" w:hAnsiTheme="minorEastAsia"/>
          <w:sz w:val="24"/>
        </w:rPr>
      </w:pPr>
      <w:r>
        <w:rPr>
          <w:rFonts w:hint="eastAsia" w:asciiTheme="minorEastAsia" w:hAnsiTheme="minorEastAsia"/>
          <w:sz w:val="24"/>
        </w:rPr>
        <w:t>5.投标人报名时需提供资料（加盖公章）：</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（1）报名申请表（附件</w:t>
      </w:r>
      <w:r>
        <w:rPr>
          <w:rFonts w:cs="Times New Roman" w:asciiTheme="minorEastAsia" w:hAnsiTheme="minorEastAsia"/>
          <w:sz w:val="24"/>
        </w:rPr>
        <w:t>1</w:t>
      </w:r>
      <w:r>
        <w:rPr>
          <w:rFonts w:hint="eastAsia" w:cs="Times New Roman" w:asciiTheme="minorEastAsia" w:hAnsiTheme="minorEastAsia"/>
          <w:sz w:val="24"/>
        </w:rPr>
        <w:t>）；</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（2）法定代表人资格证明书或法定代表人授权委托书；</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（3）法定代表人或委托代理人身份证；</w:t>
      </w:r>
    </w:p>
    <w:p>
      <w:pPr>
        <w:spacing w:line="360" w:lineRule="auto"/>
        <w:ind w:firstLine="480" w:firstLineChars="200"/>
        <w:rPr>
          <w:rFonts w:hint="eastAsia" w:cs="Times New Roman" w:asciiTheme="minorEastAsia" w:hAnsiTheme="minorEastAsia"/>
          <w:sz w:val="24"/>
          <w:lang w:val="zh-CN"/>
        </w:rPr>
      </w:pPr>
      <w:r>
        <w:rPr>
          <w:rFonts w:hint="eastAsia" w:cs="Times New Roman" w:asciiTheme="minorEastAsia" w:hAnsiTheme="minorEastAsia"/>
          <w:sz w:val="24"/>
        </w:rPr>
        <w:t>（4）</w:t>
      </w:r>
      <w:r>
        <w:rPr>
          <w:rFonts w:hint="eastAsia" w:cs="Times New Roman" w:asciiTheme="minorEastAsia" w:hAnsiTheme="minorEastAsia"/>
          <w:sz w:val="24"/>
          <w:lang w:val="zh-CN"/>
        </w:rPr>
        <w:t>营业执照</w:t>
      </w:r>
      <w:r>
        <w:rPr>
          <w:rFonts w:hint="eastAsia" w:cs="Times New Roman" w:asciiTheme="minorEastAsia" w:hAnsiTheme="minorEastAsia"/>
          <w:sz w:val="24"/>
        </w:rPr>
        <w:t>；</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注：（1）以上材料提供壹份复印件（复印件加盖供应商公章），有缺项或不满足上述条件的不予获取磋商文件。</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（2）如法定代表人到场报名只需提供法定代表人资格证明书和本人身份证，如委托代理人到场报名只需提供法定代表人授权委托书和本人身份证。</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（3）未报名的单位不得参与磋商。</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w:t>
      </w:r>
      <w:r>
        <w:rPr>
          <w:rFonts w:cs="Times New Roman" w:asciiTheme="minorEastAsia" w:hAnsiTheme="minorEastAsia"/>
          <w:sz w:val="24"/>
        </w:rPr>
        <w:t>4</w:t>
      </w:r>
      <w:r>
        <w:rPr>
          <w:rFonts w:hint="eastAsia" w:cs="Times New Roman" w:asciiTheme="minorEastAsia" w:hAnsiTheme="minorEastAsia"/>
          <w:sz w:val="24"/>
        </w:rPr>
        <w:t>）本项目采用资格后审的方式。</w:t>
      </w:r>
    </w:p>
    <w:p>
      <w:pPr>
        <w:spacing w:line="360" w:lineRule="auto"/>
        <w:rPr>
          <w:rFonts w:asciiTheme="minorEastAsia" w:hAnsiTheme="minorEastAsia"/>
          <w:sz w:val="24"/>
        </w:rPr>
      </w:pPr>
      <w:r>
        <w:rPr>
          <w:rFonts w:hint="eastAsia" w:asciiTheme="minorEastAsia" w:hAnsiTheme="minorEastAsia"/>
          <w:sz w:val="24"/>
        </w:rPr>
        <w:t>四、响应文件提交</w:t>
      </w:r>
    </w:p>
    <w:p>
      <w:pPr>
        <w:spacing w:line="360" w:lineRule="auto"/>
        <w:ind w:firstLine="480" w:firstLineChars="200"/>
        <w:rPr>
          <w:rFonts w:cs="Times New Roman" w:asciiTheme="minorEastAsia" w:hAnsiTheme="minorEastAsia"/>
          <w:sz w:val="24"/>
          <w:highlight w:val="none"/>
        </w:rPr>
      </w:pPr>
      <w:r>
        <w:rPr>
          <w:rFonts w:hint="eastAsia" w:cs="Times New Roman" w:asciiTheme="minorEastAsia" w:hAnsiTheme="minorEastAsia"/>
          <w:sz w:val="24"/>
        </w:rPr>
        <w:t>1.磋商响应文件接收时间：</w:t>
      </w:r>
      <w:r>
        <w:rPr>
          <w:rFonts w:hint="eastAsia" w:cs="Times New Roman" w:asciiTheme="minorEastAsia" w:hAnsiTheme="minorEastAsia"/>
          <w:sz w:val="24"/>
          <w:highlight w:val="none"/>
        </w:rPr>
        <w:t>2023年</w:t>
      </w:r>
      <w:r>
        <w:rPr>
          <w:rFonts w:hint="eastAsia" w:cs="Times New Roman" w:asciiTheme="minorEastAsia" w:hAnsiTheme="minorEastAsia"/>
          <w:sz w:val="24"/>
          <w:highlight w:val="none"/>
          <w:lang w:val="en-US" w:eastAsia="zh-CN"/>
        </w:rPr>
        <w:t>8</w:t>
      </w:r>
      <w:r>
        <w:rPr>
          <w:rFonts w:hint="eastAsia" w:cs="Times New Roman" w:asciiTheme="minorEastAsia" w:hAnsiTheme="minorEastAsia"/>
          <w:sz w:val="24"/>
          <w:highlight w:val="none"/>
        </w:rPr>
        <w:t>月</w:t>
      </w:r>
      <w:r>
        <w:rPr>
          <w:rFonts w:hint="eastAsia" w:cs="Times New Roman" w:asciiTheme="minorEastAsia" w:hAnsiTheme="minorEastAsia"/>
          <w:sz w:val="24"/>
          <w:highlight w:val="none"/>
          <w:lang w:val="en-US" w:eastAsia="zh-CN"/>
        </w:rPr>
        <w:t>1</w:t>
      </w:r>
      <w:r>
        <w:rPr>
          <w:rFonts w:hint="eastAsia" w:cs="Times New Roman" w:asciiTheme="minorEastAsia" w:hAnsiTheme="minorEastAsia"/>
          <w:sz w:val="24"/>
          <w:highlight w:val="none"/>
        </w:rPr>
        <w:t>日14:00-14:30</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highlight w:val="none"/>
        </w:rPr>
        <w:t>2.磋商响应文件递交截止时间：2023年</w:t>
      </w:r>
      <w:r>
        <w:rPr>
          <w:rFonts w:hint="eastAsia" w:cs="Times New Roman" w:asciiTheme="minorEastAsia" w:hAnsiTheme="minorEastAsia"/>
          <w:sz w:val="24"/>
          <w:highlight w:val="none"/>
          <w:lang w:val="en-US" w:eastAsia="zh-CN"/>
        </w:rPr>
        <w:t>8</w:t>
      </w:r>
      <w:r>
        <w:rPr>
          <w:rFonts w:hint="eastAsia" w:cs="Times New Roman" w:asciiTheme="minorEastAsia" w:hAnsiTheme="minorEastAsia"/>
          <w:sz w:val="24"/>
          <w:highlight w:val="none"/>
        </w:rPr>
        <w:t>月</w:t>
      </w:r>
      <w:r>
        <w:rPr>
          <w:rFonts w:hint="eastAsia" w:cs="Times New Roman" w:asciiTheme="minorEastAsia" w:hAnsiTheme="minorEastAsia"/>
          <w:sz w:val="24"/>
          <w:highlight w:val="none"/>
          <w:lang w:val="en-US" w:eastAsia="zh-CN"/>
        </w:rPr>
        <w:t>1</w:t>
      </w:r>
      <w:r>
        <w:rPr>
          <w:rFonts w:hint="eastAsia" w:cs="Times New Roman" w:asciiTheme="minorEastAsia" w:hAnsiTheme="minorEastAsia"/>
          <w:sz w:val="24"/>
          <w:highlight w:val="none"/>
        </w:rPr>
        <w:t>日</w:t>
      </w:r>
      <w:r>
        <w:rPr>
          <w:rFonts w:hint="eastAsia" w:cs="Times New Roman" w:asciiTheme="minorEastAsia" w:hAnsiTheme="minorEastAsia"/>
          <w:sz w:val="24"/>
        </w:rPr>
        <w:t>14:30</w:t>
      </w:r>
    </w:p>
    <w:p>
      <w:pPr>
        <w:spacing w:line="360" w:lineRule="auto"/>
        <w:ind w:firstLine="480" w:firstLineChars="200"/>
        <w:rPr>
          <w:rFonts w:cs="Times New Roman" w:asciiTheme="minorEastAsia" w:hAnsiTheme="minorEastAsia"/>
          <w:sz w:val="24"/>
          <w:highlight w:val="none"/>
        </w:rPr>
      </w:pPr>
      <w:r>
        <w:rPr>
          <w:rFonts w:hint="eastAsia" w:cs="Times New Roman" w:asciiTheme="minorEastAsia" w:hAnsiTheme="minorEastAsia"/>
          <w:sz w:val="24"/>
        </w:rPr>
        <w:t>3.开标时间：</w:t>
      </w:r>
      <w:r>
        <w:rPr>
          <w:rFonts w:hint="eastAsia" w:cs="Times New Roman" w:asciiTheme="minorEastAsia" w:hAnsiTheme="minorEastAsia"/>
          <w:sz w:val="24"/>
          <w:highlight w:val="none"/>
        </w:rPr>
        <w:t>2023年</w:t>
      </w:r>
      <w:r>
        <w:rPr>
          <w:rFonts w:hint="eastAsia" w:cs="Times New Roman" w:asciiTheme="minorEastAsia" w:hAnsiTheme="minorEastAsia"/>
          <w:sz w:val="24"/>
          <w:highlight w:val="none"/>
          <w:lang w:val="en-US" w:eastAsia="zh-CN"/>
        </w:rPr>
        <w:t>8</w:t>
      </w:r>
      <w:r>
        <w:rPr>
          <w:rFonts w:hint="eastAsia" w:cs="Times New Roman" w:asciiTheme="minorEastAsia" w:hAnsiTheme="minorEastAsia"/>
          <w:sz w:val="24"/>
          <w:highlight w:val="none"/>
        </w:rPr>
        <w:t>月</w:t>
      </w:r>
      <w:r>
        <w:rPr>
          <w:rFonts w:hint="eastAsia" w:cs="Times New Roman" w:asciiTheme="minorEastAsia" w:hAnsiTheme="minorEastAsia"/>
          <w:sz w:val="24"/>
          <w:highlight w:val="none"/>
          <w:lang w:val="en-US" w:eastAsia="zh-CN"/>
        </w:rPr>
        <w:t>1</w:t>
      </w:r>
      <w:r>
        <w:rPr>
          <w:rFonts w:hint="eastAsia" w:cs="Times New Roman" w:asciiTheme="minorEastAsia" w:hAnsiTheme="minorEastAsia"/>
          <w:sz w:val="24"/>
          <w:highlight w:val="none"/>
        </w:rPr>
        <w:t>日14:30</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highlight w:val="none"/>
        </w:rPr>
        <w:t>4.磋商地点：</w:t>
      </w:r>
      <w:r>
        <w:rPr>
          <w:rFonts w:hint="eastAsia" w:ascii="宋体" w:hAnsi="宋体" w:cs="宋体"/>
          <w:sz w:val="24"/>
          <w:highlight w:val="none"/>
          <w:lang w:eastAsia="zh-CN"/>
        </w:rPr>
        <w:t>常州市钟楼区玉龙南路280号常州大数据产业园2号楼19楼</w:t>
      </w:r>
      <w:r>
        <w:rPr>
          <w:rFonts w:hint="eastAsia" w:ascii="宋体" w:hAnsi="宋体" w:cs="宋体"/>
          <w:sz w:val="24"/>
        </w:rPr>
        <w:t>开标室</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5.磋商文件售后一概不退。磋商单位递交的磋商响应文件概不退还。</w:t>
      </w:r>
    </w:p>
    <w:p>
      <w:pPr>
        <w:spacing w:line="360" w:lineRule="auto"/>
        <w:rPr>
          <w:rFonts w:asciiTheme="minorEastAsia" w:hAnsiTheme="minorEastAsia"/>
          <w:sz w:val="24"/>
        </w:rPr>
      </w:pPr>
      <w:r>
        <w:rPr>
          <w:rFonts w:hint="eastAsia" w:asciiTheme="minorEastAsia" w:hAnsiTheme="minorEastAsia"/>
          <w:sz w:val="24"/>
        </w:rPr>
        <w:t>六、公告期限</w:t>
      </w:r>
    </w:p>
    <w:p>
      <w:pPr>
        <w:spacing w:line="360" w:lineRule="auto"/>
        <w:ind w:firstLine="480" w:firstLineChars="200"/>
        <w:rPr>
          <w:rFonts w:asciiTheme="minorEastAsia" w:hAnsiTheme="minorEastAsia"/>
          <w:sz w:val="24"/>
        </w:rPr>
      </w:pPr>
      <w:r>
        <w:rPr>
          <w:rFonts w:hint="eastAsia" w:asciiTheme="minorEastAsia" w:hAnsiTheme="minorEastAsia"/>
          <w:sz w:val="24"/>
        </w:rPr>
        <w:t>自本公告发布之日起5个工作日。</w:t>
      </w:r>
    </w:p>
    <w:p>
      <w:pPr>
        <w:spacing w:line="360" w:lineRule="auto"/>
        <w:rPr>
          <w:rFonts w:asciiTheme="minorEastAsia" w:hAnsiTheme="minorEastAsia"/>
          <w:sz w:val="24"/>
        </w:rPr>
      </w:pPr>
      <w:r>
        <w:rPr>
          <w:rFonts w:hint="eastAsia" w:asciiTheme="minorEastAsia" w:hAnsiTheme="minorEastAsia"/>
          <w:sz w:val="24"/>
        </w:rPr>
        <w:t>七、其他补充事宜</w:t>
      </w:r>
    </w:p>
    <w:p>
      <w:pPr>
        <w:spacing w:line="360" w:lineRule="auto"/>
        <w:ind w:firstLine="480" w:firstLineChars="200"/>
        <w:rPr>
          <w:rFonts w:asciiTheme="minorEastAsia" w:hAnsiTheme="minorEastAsia"/>
          <w:sz w:val="24"/>
        </w:rPr>
      </w:pPr>
      <w:r>
        <w:rPr>
          <w:rFonts w:hint="eastAsia" w:asciiTheme="minorEastAsia" w:hAnsiTheme="minorEastAsia"/>
          <w:sz w:val="24"/>
        </w:rPr>
        <w:t>（一）磋商保证金：</w:t>
      </w:r>
    </w:p>
    <w:p>
      <w:pPr>
        <w:widowControl/>
        <w:spacing w:line="440" w:lineRule="exact"/>
        <w:ind w:firstLine="480" w:firstLineChars="200"/>
        <w:jc w:val="left"/>
        <w:rPr>
          <w:rFonts w:ascii="宋体" w:hAnsi="宋体" w:cs="宋体"/>
          <w:sz w:val="24"/>
        </w:rPr>
      </w:pPr>
      <w:r>
        <w:rPr>
          <w:rFonts w:hint="eastAsia" w:ascii="宋体" w:hAnsi="宋体" w:cs="宋体"/>
          <w:sz w:val="24"/>
        </w:rPr>
        <w:t>本项目无需缴纳磋商保证金。</w:t>
      </w:r>
    </w:p>
    <w:p>
      <w:pPr>
        <w:spacing w:line="360" w:lineRule="auto"/>
        <w:ind w:firstLine="480" w:firstLineChars="200"/>
        <w:rPr>
          <w:rFonts w:asciiTheme="minorEastAsia" w:hAnsiTheme="minorEastAsia"/>
          <w:sz w:val="24"/>
        </w:rPr>
      </w:pPr>
      <w:r>
        <w:rPr>
          <w:rFonts w:hint="eastAsia" w:ascii="宋体" w:hAnsi="宋体" w:cs="宋体"/>
          <w:sz w:val="24"/>
        </w:rPr>
        <w:t>已经报名参加采购活动的投标单位，因不可抗力等原因不能够参与采购活动的，应在开标截止时间前提交不参与的情况说明资料，以书面形式加盖公章扫描后发送到邮箱</w:t>
      </w:r>
      <w:r>
        <w:rPr>
          <w:rFonts w:hint="eastAsia" w:ascii="宋体" w:hAnsi="宋体" w:cs="宋体"/>
          <w:sz w:val="24"/>
          <w:highlight w:val="none"/>
          <w:lang w:val="en-US" w:eastAsia="zh-CN"/>
        </w:rPr>
        <w:t>78943852</w:t>
      </w:r>
      <w:r>
        <w:rPr>
          <w:rFonts w:hint="eastAsia" w:ascii="宋体" w:hAnsi="宋体" w:cs="宋体"/>
          <w:sz w:val="24"/>
          <w:highlight w:val="none"/>
        </w:rPr>
        <w:t>@qq.com</w:t>
      </w:r>
      <w:r>
        <w:rPr>
          <w:rFonts w:hint="eastAsia" w:ascii="宋体" w:hAnsi="宋体" w:cs="宋体"/>
          <w:sz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（二）勘查现场及答疑：</w:t>
      </w:r>
    </w:p>
    <w:p>
      <w:pPr>
        <w:spacing w:line="360" w:lineRule="auto"/>
        <w:ind w:firstLine="480" w:firstLineChars="200"/>
        <w:rPr>
          <w:rFonts w:asciiTheme="minorEastAsia" w:hAnsiTheme="minorEastAsia"/>
          <w:sz w:val="24"/>
          <w:highlight w:val="yellow"/>
        </w:rPr>
      </w:pPr>
      <w:r>
        <w:rPr>
          <w:rFonts w:hint="eastAsia" w:asciiTheme="minorEastAsia" w:hAnsiTheme="minorEastAsia"/>
          <w:sz w:val="24"/>
        </w:rPr>
        <w:t>参与本项目的供应商自行考察现场，联系人：</w:t>
      </w:r>
      <w:r>
        <w:rPr>
          <w:rFonts w:hint="eastAsia" w:ascii="宋体" w:hAnsi="宋体" w:cs="宋体"/>
          <w:sz w:val="24"/>
        </w:rPr>
        <w:t>陈先生</w:t>
      </w:r>
      <w:r>
        <w:rPr>
          <w:rFonts w:hint="eastAsia" w:asciiTheme="minorEastAsia" w:hAnsiTheme="minorEastAsia"/>
          <w:sz w:val="24"/>
        </w:rPr>
        <w:t>，联系电话：</w:t>
      </w:r>
      <w:r>
        <w:rPr>
          <w:rFonts w:hint="eastAsia" w:ascii="宋体" w:hAnsi="宋体" w:cs="宋体"/>
          <w:sz w:val="24"/>
        </w:rPr>
        <w:t>0519-85557299。</w:t>
      </w:r>
    </w:p>
    <w:p>
      <w:pPr>
        <w:spacing w:line="360" w:lineRule="auto"/>
        <w:ind w:firstLine="480" w:firstLineChars="200"/>
        <w:rPr>
          <w:rFonts w:asciiTheme="minorEastAsia" w:hAnsiTheme="minorEastAsia"/>
          <w:sz w:val="24"/>
        </w:rPr>
      </w:pPr>
      <w:r>
        <w:rPr>
          <w:rFonts w:hint="eastAsia" w:asciiTheme="minorEastAsia" w:hAnsiTheme="minorEastAsia"/>
          <w:sz w:val="24"/>
        </w:rPr>
        <w:t>对采购文件需要进行澄清或有异议的供应商应在</w:t>
      </w:r>
      <w:r>
        <w:rPr>
          <w:rFonts w:hint="eastAsia" w:asciiTheme="minorEastAsia" w:hAnsiTheme="minorEastAsia"/>
          <w:sz w:val="24"/>
          <w:highlight w:val="none"/>
        </w:rPr>
        <w:t>2023年</w:t>
      </w:r>
      <w:r>
        <w:rPr>
          <w:rFonts w:hint="eastAsia" w:asciiTheme="minorEastAsia" w:hAnsiTheme="minorEastAsia"/>
          <w:sz w:val="24"/>
          <w:highlight w:val="none"/>
          <w:lang w:val="en-US" w:eastAsia="zh-CN"/>
        </w:rPr>
        <w:t>7</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27</w:t>
      </w:r>
      <w:r>
        <w:rPr>
          <w:rFonts w:hint="eastAsia" w:asciiTheme="minorEastAsia" w:hAnsiTheme="minorEastAsia"/>
          <w:sz w:val="24"/>
          <w:highlight w:val="none"/>
        </w:rPr>
        <w:t>日</w:t>
      </w:r>
      <w:r>
        <w:rPr>
          <w:rFonts w:hint="eastAsia" w:asciiTheme="minorEastAsia" w:hAnsiTheme="minorEastAsia"/>
          <w:sz w:val="24"/>
        </w:rPr>
        <w:t>17：00（北京时间）前以书面形式加盖公章扫描后发送到邮箱</w:t>
      </w:r>
      <w:r>
        <w:rPr>
          <w:rFonts w:hint="eastAsia" w:ascii="宋体" w:hAnsi="宋体" w:cs="宋体"/>
          <w:sz w:val="24"/>
          <w:highlight w:val="none"/>
          <w:lang w:val="en-US" w:eastAsia="zh-CN"/>
        </w:rPr>
        <w:t>78943852</w:t>
      </w:r>
      <w:r>
        <w:rPr>
          <w:rFonts w:hint="eastAsia" w:asciiTheme="minorEastAsia" w:hAnsiTheme="minorEastAsia"/>
          <w:sz w:val="24"/>
          <w:highlight w:val="none"/>
        </w:rPr>
        <w:t>@qq.com</w:t>
      </w:r>
      <w:r>
        <w:rPr>
          <w:rFonts w:hint="eastAsia" w:asciiTheme="minorEastAsia" w:hAnsiTheme="minorEastAsia"/>
          <w:sz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有关本次采购的事项若存在变动或修改，采购代理机构将通过补充或更正形式在网站上发布，因未能及时了解相关最新信息所引起的失误责任由供应商自负。</w:t>
      </w:r>
    </w:p>
    <w:p>
      <w:pPr>
        <w:spacing w:line="360" w:lineRule="auto"/>
        <w:rPr>
          <w:rFonts w:asciiTheme="minorEastAsia" w:hAnsiTheme="minorEastAsia"/>
          <w:sz w:val="24"/>
        </w:rPr>
      </w:pPr>
      <w:r>
        <w:rPr>
          <w:rFonts w:hint="eastAsia" w:asciiTheme="minorEastAsia" w:hAnsiTheme="minorEastAsia"/>
          <w:sz w:val="24"/>
        </w:rPr>
        <w:t>八、凡对本次采购提出询问，请按以下方式联系</w:t>
      </w:r>
    </w:p>
    <w:p>
      <w:pPr>
        <w:spacing w:line="360" w:lineRule="auto"/>
        <w:ind w:firstLine="480" w:firstLineChars="200"/>
        <w:rPr>
          <w:rFonts w:asciiTheme="minorEastAsia" w:hAnsiTheme="minorEastAsia"/>
          <w:sz w:val="24"/>
        </w:rPr>
      </w:pPr>
      <w:r>
        <w:rPr>
          <w:rFonts w:hint="eastAsia" w:asciiTheme="minorEastAsia" w:hAnsiTheme="minorEastAsia"/>
          <w:sz w:val="24"/>
        </w:rPr>
        <w:t>1.采购人信息</w:t>
      </w:r>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名 称：</w:t>
      </w:r>
      <w:r>
        <w:rPr>
          <w:rFonts w:hint="eastAsia" w:asciiTheme="minorEastAsia" w:hAnsiTheme="minorEastAsia"/>
          <w:sz w:val="24"/>
          <w:lang w:eastAsia="zh-CN"/>
        </w:rPr>
        <w:t>常州外国语学校</w:t>
      </w:r>
    </w:p>
    <w:p>
      <w:pPr>
        <w:spacing w:line="360" w:lineRule="auto"/>
        <w:ind w:firstLine="480" w:firstLineChars="200"/>
        <w:rPr>
          <w:rFonts w:ascii="宋体" w:hAnsi="宋体" w:cs="宋体"/>
          <w:sz w:val="24"/>
        </w:rPr>
      </w:pPr>
      <w:r>
        <w:rPr>
          <w:rFonts w:hint="eastAsia" w:asciiTheme="minorEastAsia" w:hAnsiTheme="minorEastAsia"/>
          <w:sz w:val="24"/>
        </w:rPr>
        <w:t>地址：</w:t>
      </w:r>
      <w:r>
        <w:rPr>
          <w:rFonts w:hint="eastAsia" w:asciiTheme="minorEastAsia" w:hAnsiTheme="minorEastAsia"/>
          <w:sz w:val="24"/>
          <w:lang w:eastAsia="zh-CN"/>
        </w:rPr>
        <w:t>常州市</w:t>
      </w:r>
      <w:r>
        <w:rPr>
          <w:rFonts w:hint="eastAsia" w:asciiTheme="minorEastAsia" w:hAnsiTheme="minorEastAsia"/>
          <w:sz w:val="24"/>
          <w:lang w:val="en-US" w:eastAsia="zh-CN"/>
        </w:rPr>
        <w:t>新北区</w:t>
      </w:r>
      <w:r>
        <w:rPr>
          <w:rFonts w:hint="eastAsia" w:asciiTheme="minorEastAsia" w:hAnsiTheme="minorEastAsia"/>
          <w:sz w:val="24"/>
          <w:lang w:eastAsia="zh-CN"/>
        </w:rPr>
        <w:t>辽河路55号</w:t>
      </w:r>
    </w:p>
    <w:p>
      <w:pPr>
        <w:spacing w:line="360" w:lineRule="auto"/>
        <w:ind w:firstLine="480" w:firstLineChars="200"/>
        <w:rPr>
          <w:rFonts w:asciiTheme="minorEastAsia" w:hAnsiTheme="minorEastAsia"/>
          <w:sz w:val="24"/>
        </w:rPr>
      </w:pPr>
      <w:r>
        <w:rPr>
          <w:rFonts w:hint="eastAsia" w:asciiTheme="minorEastAsia" w:hAnsiTheme="minorEastAsia"/>
          <w:sz w:val="24"/>
        </w:rPr>
        <w:t>联系人：陈先生       联系电话：0519-85557299</w:t>
      </w:r>
    </w:p>
    <w:p>
      <w:pPr>
        <w:spacing w:line="360" w:lineRule="auto"/>
        <w:ind w:firstLine="480" w:firstLineChars="200"/>
        <w:rPr>
          <w:rFonts w:asciiTheme="minorEastAsia" w:hAnsiTheme="minorEastAsia"/>
          <w:sz w:val="24"/>
        </w:rPr>
      </w:pPr>
      <w:r>
        <w:rPr>
          <w:rFonts w:hint="eastAsia" w:asciiTheme="minorEastAsia" w:hAnsiTheme="minorEastAsia"/>
          <w:sz w:val="24"/>
        </w:rPr>
        <w:t>2.采购代理机构信息</w:t>
      </w:r>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名 称：</w:t>
      </w:r>
      <w:r>
        <w:rPr>
          <w:rFonts w:hint="eastAsia" w:asciiTheme="minorEastAsia" w:hAnsiTheme="minorEastAsia"/>
          <w:sz w:val="24"/>
          <w:lang w:eastAsia="zh-CN"/>
        </w:rPr>
        <w:t>江苏仁禾中衡工程咨询房地产估价有限公司</w:t>
      </w:r>
    </w:p>
    <w:p>
      <w:pPr>
        <w:spacing w:line="360" w:lineRule="auto"/>
        <w:ind w:firstLine="480" w:firstLineChars="200"/>
        <w:rPr>
          <w:rFonts w:asciiTheme="minorEastAsia" w:hAnsiTheme="minorEastAsia"/>
          <w:sz w:val="24"/>
        </w:rPr>
      </w:pPr>
      <w:r>
        <w:rPr>
          <w:rFonts w:hint="eastAsia" w:asciiTheme="minorEastAsia" w:hAnsiTheme="minorEastAsia"/>
          <w:sz w:val="24"/>
        </w:rPr>
        <w:t>地 址：</w:t>
      </w:r>
      <w:r>
        <w:rPr>
          <w:rFonts w:hint="eastAsia" w:ascii="宋体" w:hAnsi="宋体" w:cs="宋体"/>
          <w:sz w:val="24"/>
          <w:highlight w:val="none"/>
          <w:lang w:eastAsia="zh-CN"/>
        </w:rPr>
        <w:t>常州市钟楼区玉龙南路280号常州大数据产业园2号楼19楼1902室</w:t>
      </w:r>
    </w:p>
    <w:p>
      <w:pPr>
        <w:spacing w:line="360" w:lineRule="auto"/>
        <w:ind w:firstLine="480" w:firstLineChars="200"/>
        <w:rPr>
          <w:rFonts w:asciiTheme="minorEastAsia" w:hAnsiTheme="minorEastAsia"/>
          <w:sz w:val="24"/>
        </w:rPr>
      </w:pPr>
      <w:r>
        <w:rPr>
          <w:rFonts w:hint="eastAsia" w:asciiTheme="minorEastAsia" w:hAnsiTheme="minorEastAsia"/>
          <w:sz w:val="24"/>
        </w:rPr>
        <w:t>3.项目联系方式</w:t>
      </w:r>
    </w:p>
    <w:p>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sz w:val="24"/>
        </w:rPr>
        <w:t>项目联系人：陈先生</w:t>
      </w:r>
    </w:p>
    <w:p>
      <w:pPr>
        <w:ind w:firstLine="480" w:firstLineChars="200"/>
        <w:rPr>
          <w:rFonts w:hint="default" w:asciiTheme="minorEastAsia" w:hAnsiTheme="minorEastAsia" w:eastAsiaTheme="minorEastAsia"/>
          <w:sz w:val="24"/>
          <w:highlight w:val="yellow"/>
          <w:lang w:val="en-US" w:eastAsia="zh-CN"/>
        </w:rPr>
      </w:pPr>
      <w:r>
        <w:rPr>
          <w:rFonts w:hint="eastAsia" w:asciiTheme="minorEastAsia" w:hAnsiTheme="minorEastAsia"/>
          <w:sz w:val="24"/>
        </w:rPr>
        <w:t>电 话：</w:t>
      </w:r>
      <w:r>
        <w:rPr>
          <w:rFonts w:hint="eastAsia" w:asciiTheme="minorEastAsia" w:hAnsiTheme="minorEastAsia"/>
          <w:sz w:val="24"/>
          <w:highlight w:val="none"/>
        </w:rPr>
        <w:t>0519-</w:t>
      </w:r>
      <w:r>
        <w:rPr>
          <w:rFonts w:hint="eastAsia" w:asciiTheme="minorEastAsia" w:hAnsiTheme="minorEastAsia"/>
          <w:sz w:val="24"/>
          <w:highlight w:val="none"/>
          <w:lang w:val="en-US" w:eastAsia="zh-CN"/>
        </w:rPr>
        <w:t>85101590</w:t>
      </w:r>
    </w:p>
    <w:p>
      <w:pPr>
        <w:rPr>
          <w:rFonts w:asciiTheme="minorEastAsia" w:hAnsiTheme="minorEastAsia"/>
          <w:sz w:val="24"/>
        </w:rPr>
      </w:pPr>
      <w:r>
        <w:rPr>
          <w:rFonts w:hint="eastAsia" w:asciiTheme="minorEastAsia" w:hAnsiTheme="minorEastAsia"/>
          <w:sz w:val="24"/>
        </w:rPr>
        <w:br w:type="page"/>
      </w:r>
    </w:p>
    <w:p>
      <w:pPr>
        <w:pStyle w:val="7"/>
        <w:widowControl/>
        <w:jc w:val="left"/>
        <w:rPr>
          <w:rFonts w:hint="default" w:cs="宋体"/>
          <w:sz w:val="30"/>
          <w:szCs w:val="30"/>
          <w:shd w:val="clear" w:color="auto" w:fill="FFFFFF"/>
        </w:rPr>
      </w:pPr>
      <w:r>
        <w:rPr>
          <w:rFonts w:cs="宋体"/>
          <w:sz w:val="30"/>
          <w:szCs w:val="30"/>
          <w:shd w:val="clear" w:color="auto" w:fill="FFFFFF"/>
        </w:rPr>
        <w:t>附件1：</w:t>
      </w:r>
    </w:p>
    <w:p>
      <w:pPr>
        <w:pStyle w:val="7"/>
        <w:widowControl/>
        <w:rPr>
          <w:rFonts w:hint="default"/>
        </w:rPr>
      </w:pPr>
      <w:r>
        <w:rPr>
          <w:rFonts w:cs="宋体"/>
          <w:b w:val="0"/>
          <w:bCs/>
          <w:shd w:val="clear" w:color="auto" w:fill="FFFFFF"/>
        </w:rPr>
        <w:t>报名申请表</w:t>
      </w:r>
    </w:p>
    <w:p>
      <w:pPr>
        <w:pStyle w:val="8"/>
        <w:widowControl/>
        <w:shd w:val="clear" w:color="auto" w:fill="FFFFFF"/>
        <w:rPr>
          <w:rFonts w:cs="宋体"/>
          <w:shd w:val="clear" w:color="auto" w:fill="FFFFFF"/>
        </w:rPr>
      </w:pPr>
      <w:r>
        <w:rPr>
          <w:rFonts w:cs="宋体"/>
          <w:shd w:val="clear" w:color="auto" w:fill="FFFFFF"/>
        </w:rPr>
        <w:t xml:space="preserve">项目名称：   </w:t>
      </w:r>
    </w:p>
    <w:p>
      <w:pPr>
        <w:pStyle w:val="8"/>
        <w:widowControl/>
        <w:shd w:val="clear" w:color="auto" w:fill="FFFFFF"/>
        <w:rPr>
          <w:rFonts w:cs="宋体"/>
          <w:shd w:val="clear" w:color="auto" w:fill="FFFFFF"/>
        </w:rPr>
      </w:pPr>
      <w:r>
        <w:rPr>
          <w:rFonts w:cs="宋体"/>
          <w:shd w:val="clear" w:color="auto" w:fill="FFFFFF"/>
        </w:rPr>
        <w:t xml:space="preserve">项目编号：  </w:t>
      </w:r>
    </w:p>
    <w:tbl>
      <w:tblPr>
        <w:tblStyle w:val="1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8"/>
              <w:widowControl/>
              <w:spacing w:line="480" w:lineRule="auto"/>
              <w:ind w:firstLine="480"/>
              <w:rPr>
                <w:rFonts w:cs="宋体"/>
              </w:rPr>
            </w:pPr>
            <w:r>
              <w:rPr>
                <w:rFonts w:cs="宋体"/>
              </w:rPr>
              <w:t>我方经仔细研究，在充分理解并完全同意项目采购公告的基础上，现委托</w:t>
            </w:r>
            <w:r>
              <w:rPr>
                <w:rFonts w:cs="宋体"/>
                <w:u w:val="single"/>
              </w:rPr>
              <w:t xml:space="preserve">          </w:t>
            </w:r>
            <w:r>
              <w:rPr>
                <w:rFonts w:cs="宋体"/>
              </w:rPr>
              <w:t xml:space="preserve">（被授权人的姓名）参与此项目的报名工作。项目招磋商过程中答疑补充等相关文件都须供应商在相关网站上或者报名时预留邮箱中下载，本单位会及时关注相关网站及报名时预留邮箱，以防遗漏，并承诺不以此为理由提出质疑。 </w:t>
            </w:r>
          </w:p>
          <w:p>
            <w:pPr>
              <w:pStyle w:val="8"/>
              <w:widowControl/>
              <w:spacing w:line="480" w:lineRule="auto"/>
              <w:ind w:firstLine="480"/>
              <w:rPr>
                <w:rFonts w:cs="宋体"/>
              </w:rPr>
            </w:pPr>
            <w:r>
              <w:rPr>
                <w:rFonts w:cs="宋体"/>
              </w:rPr>
              <w:t xml:space="preserve">我单位在此声明，申请文件中所提交的资料在各方面都是完整的，真实的和准确的，如出现不完整，不真实，不准确的资料，我方愿意承担由此引起的一切后果。 </w:t>
            </w:r>
          </w:p>
          <w:p>
            <w:pPr>
              <w:pStyle w:val="8"/>
              <w:widowControl/>
              <w:spacing w:line="480" w:lineRule="auto"/>
              <w:ind w:firstLine="480"/>
              <w:jc w:val="center"/>
              <w:rPr>
                <w:rFonts w:cs="宋体"/>
              </w:rPr>
            </w:pPr>
            <w:r>
              <w:rPr>
                <w:rFonts w:cs="宋体"/>
              </w:rPr>
              <w:t xml:space="preserve">             申请单位（公章）： </w:t>
            </w:r>
          </w:p>
          <w:p>
            <w:pPr>
              <w:pStyle w:val="8"/>
              <w:widowControl/>
              <w:spacing w:line="480" w:lineRule="auto"/>
              <w:jc w:val="center"/>
              <w:rPr>
                <w:rFonts w:cs="宋体"/>
              </w:rPr>
            </w:pPr>
            <w:r>
              <w:rPr>
                <w:rFonts w:cs="宋体"/>
              </w:rPr>
              <w:t>         法</w:t>
            </w:r>
            <w:r>
              <w:rPr>
                <w:rFonts w:hint="eastAsia" w:cs="宋体"/>
              </w:rPr>
              <w:t>定</w:t>
            </w:r>
            <w:r>
              <w:rPr>
                <w:rFonts w:cs="宋体"/>
              </w:rPr>
              <w:t>代表人（签</w:t>
            </w:r>
            <w:r>
              <w:rPr>
                <w:rFonts w:hint="eastAsia" w:cs="宋体"/>
              </w:rPr>
              <w:t>字</w:t>
            </w:r>
            <w:r>
              <w:rPr>
                <w:rFonts w:cs="宋体"/>
              </w:rPr>
              <w:t xml:space="preserve">或盖章）：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8"/>
              <w:widowControl/>
              <w:spacing w:line="480" w:lineRule="auto"/>
              <w:jc w:val="both"/>
              <w:rPr>
                <w:rFonts w:cs="宋体"/>
              </w:rPr>
            </w:pPr>
            <w:r>
              <w:rPr>
                <w:rFonts w:cs="宋体"/>
              </w:rPr>
              <w:t xml:space="preserve">被授权人姓名（签章）：        联系电话：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8"/>
              <w:widowControl/>
              <w:spacing w:line="480" w:lineRule="auto"/>
              <w:rPr>
                <w:rFonts w:cs="宋体"/>
              </w:rPr>
            </w:pPr>
            <w:r>
              <w:rPr>
                <w:rFonts w:cs="宋体"/>
              </w:rPr>
              <w:t xml:space="preserve">第二代身份证号码：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8"/>
              <w:widowControl/>
              <w:spacing w:line="480" w:lineRule="auto"/>
              <w:rPr>
                <w:rFonts w:cs="宋体"/>
              </w:rPr>
            </w:pPr>
            <w:r>
              <w:rPr>
                <w:rFonts w:cs="宋体"/>
              </w:rPr>
              <w:t xml:space="preserve">报名时间：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8"/>
              <w:widowControl/>
              <w:spacing w:line="480" w:lineRule="auto"/>
              <w:rPr>
                <w:rFonts w:cs="宋体"/>
              </w:rPr>
            </w:pPr>
            <w:r>
              <w:rPr>
                <w:rFonts w:cs="宋体"/>
              </w:rPr>
              <w:t xml:space="preserve">接收采购文件指定电子邮箱： </w:t>
            </w:r>
          </w:p>
        </w:tc>
      </w:tr>
    </w:tbl>
    <w:p>
      <w:pPr>
        <w:pStyle w:val="2"/>
        <w:rPr>
          <w:rFonts w:eastAsia="宋体" w:cs="宋体"/>
          <w:szCs w:val="24"/>
          <w:lang w:bidi="ar"/>
        </w:rPr>
      </w:pPr>
      <w:r>
        <w:rPr>
          <w:rFonts w:hint="eastAsia" w:eastAsia="宋体" w:cs="宋体"/>
          <w:szCs w:val="24"/>
          <w:lang w:bidi="ar"/>
        </w:rPr>
        <w:t>*注：供应商应完整填写表格，并对内容的真实性和有效性负全部责任。</w:t>
      </w:r>
    </w:p>
    <w:p>
      <w:pPr>
        <w:rPr>
          <w:rFonts w:ascii="宋体" w:hAnsi="宋体" w:eastAsia="宋体" w:cs="宋体"/>
          <w:sz w:val="24"/>
          <w:lang w:bidi="ar"/>
        </w:rPr>
      </w:pPr>
      <w:r>
        <w:rPr>
          <w:rFonts w:hint="eastAsia" w:ascii="宋体" w:hAnsi="宋体" w:eastAsia="宋体" w:cs="宋体"/>
          <w:sz w:val="24"/>
          <w:lang w:bidi="ar"/>
        </w:rPr>
        <w:br w:type="page"/>
      </w:r>
    </w:p>
    <w:p>
      <w:pPr>
        <w:pStyle w:val="7"/>
        <w:widowControl/>
        <w:jc w:val="left"/>
        <w:rPr>
          <w:rFonts w:hint="default" w:cs="宋体"/>
          <w:sz w:val="30"/>
          <w:szCs w:val="30"/>
          <w:shd w:val="clear" w:color="auto" w:fill="FFFFFF"/>
        </w:rPr>
      </w:pPr>
      <w:r>
        <w:rPr>
          <w:rFonts w:cs="宋体"/>
          <w:sz w:val="30"/>
          <w:szCs w:val="30"/>
          <w:shd w:val="clear" w:color="auto" w:fill="FFFFFF"/>
        </w:rPr>
        <w:t>附件2：法定代表人资格证明书</w:t>
      </w:r>
    </w:p>
    <w:p>
      <w:pPr>
        <w:rPr>
          <w:bCs/>
        </w:rPr>
      </w:pPr>
    </w:p>
    <w:p>
      <w:pPr>
        <w:spacing w:line="360" w:lineRule="auto"/>
        <w:jc w:val="center"/>
        <w:rPr>
          <w:rFonts w:ascii="宋体" w:hAnsi="宋体"/>
          <w:bCs/>
          <w:sz w:val="32"/>
          <w:szCs w:val="32"/>
        </w:rPr>
      </w:pPr>
      <w:r>
        <w:rPr>
          <w:rFonts w:hint="eastAsia" w:ascii="宋体" w:hAnsi="宋体"/>
          <w:bCs/>
          <w:sz w:val="32"/>
          <w:szCs w:val="32"/>
        </w:rPr>
        <w:t>法定代表人资格证明书</w:t>
      </w:r>
    </w:p>
    <w:p>
      <w:pPr>
        <w:pStyle w:val="9"/>
        <w:ind w:firstLine="400"/>
      </w:pPr>
    </w:p>
    <w:p>
      <w:pPr>
        <w:spacing w:line="360" w:lineRule="auto"/>
        <w:rPr>
          <w:rFonts w:ascii="宋体" w:hAnsi="宋体"/>
          <w:bCs/>
          <w:sz w:val="24"/>
        </w:rPr>
      </w:pPr>
      <w:r>
        <w:rPr>
          <w:rFonts w:hint="eastAsia" w:ascii="宋体" w:hAnsi="宋体"/>
          <w:bCs/>
          <w:sz w:val="24"/>
        </w:rPr>
        <w:t>单位名称</w:t>
      </w:r>
      <w:r>
        <w:rPr>
          <w:rFonts w:ascii="宋体" w:hAnsi="宋体"/>
          <w:bCs/>
          <w:sz w:val="24"/>
        </w:rPr>
        <w:t>:</w:t>
      </w:r>
    </w:p>
    <w:p>
      <w:pPr>
        <w:spacing w:line="360" w:lineRule="auto"/>
        <w:rPr>
          <w:rFonts w:ascii="宋体" w:hAnsi="宋体"/>
          <w:bCs/>
          <w:sz w:val="24"/>
        </w:rPr>
      </w:pPr>
      <w:r>
        <w:rPr>
          <w:rFonts w:hint="eastAsia" w:ascii="宋体" w:hAnsi="宋体"/>
          <w:bCs/>
          <w:sz w:val="24"/>
        </w:rPr>
        <w:t>地址</w:t>
      </w:r>
      <w:r>
        <w:rPr>
          <w:rFonts w:ascii="宋体" w:hAnsi="宋体"/>
          <w:bCs/>
          <w:sz w:val="24"/>
        </w:rPr>
        <w:t>:</w:t>
      </w:r>
    </w:p>
    <w:p>
      <w:pPr>
        <w:spacing w:line="360" w:lineRule="auto"/>
        <w:rPr>
          <w:rFonts w:ascii="宋体" w:hAnsi="宋体"/>
          <w:bCs/>
          <w:sz w:val="24"/>
        </w:rPr>
      </w:pPr>
      <w:r>
        <w:rPr>
          <w:rFonts w:hint="eastAsia" w:ascii="宋体" w:hAnsi="宋体"/>
          <w:bCs/>
          <w:sz w:val="24"/>
        </w:rPr>
        <w:t>姓名</w:t>
      </w:r>
      <w:r>
        <w:rPr>
          <w:rFonts w:ascii="宋体" w:hAnsi="宋体"/>
          <w:bCs/>
          <w:sz w:val="24"/>
        </w:rPr>
        <w:t>:          </w:t>
      </w:r>
      <w:r>
        <w:rPr>
          <w:rFonts w:hint="eastAsia" w:ascii="宋体" w:hAnsi="宋体"/>
          <w:bCs/>
          <w:sz w:val="24"/>
        </w:rPr>
        <w:t>性别</w:t>
      </w:r>
      <w:r>
        <w:rPr>
          <w:rFonts w:ascii="宋体" w:hAnsi="宋体"/>
          <w:bCs/>
          <w:sz w:val="24"/>
        </w:rPr>
        <w:t>:       </w:t>
      </w:r>
      <w:r>
        <w:rPr>
          <w:rFonts w:hint="eastAsia" w:ascii="宋体" w:hAnsi="宋体"/>
          <w:bCs/>
          <w:sz w:val="24"/>
        </w:rPr>
        <w:t>年龄</w:t>
      </w:r>
      <w:r>
        <w:rPr>
          <w:rFonts w:ascii="宋体" w:hAnsi="宋体"/>
          <w:bCs/>
          <w:sz w:val="24"/>
        </w:rPr>
        <w:t>:      </w:t>
      </w:r>
      <w:r>
        <w:rPr>
          <w:rFonts w:hint="eastAsia" w:ascii="宋体" w:hAnsi="宋体"/>
          <w:bCs/>
          <w:sz w:val="24"/>
        </w:rPr>
        <w:t>职务</w:t>
      </w:r>
      <w:r>
        <w:rPr>
          <w:rFonts w:ascii="宋体" w:hAnsi="宋体"/>
          <w:bCs/>
          <w:sz w:val="24"/>
        </w:rPr>
        <w:t>:</w:t>
      </w:r>
    </w:p>
    <w:p>
      <w:pPr>
        <w:spacing w:line="360" w:lineRule="auto"/>
        <w:rPr>
          <w:rFonts w:ascii="宋体" w:hAnsi="宋体"/>
          <w:bCs/>
          <w:sz w:val="24"/>
        </w:rPr>
      </w:pPr>
      <w:r>
        <w:rPr>
          <w:rFonts w:hint="eastAsia" w:ascii="宋体" w:hAnsi="宋体"/>
          <w:bCs/>
          <w:sz w:val="24"/>
        </w:rPr>
        <w:t>系</w:t>
      </w:r>
      <w:r>
        <w:rPr>
          <w:rFonts w:ascii="宋体" w:hAnsi="宋体"/>
          <w:bCs/>
          <w:sz w:val="24"/>
          <w:u w:val="single"/>
        </w:rPr>
        <w:t xml:space="preserve">              </w:t>
      </w:r>
      <w:r>
        <w:rPr>
          <w:rFonts w:hint="eastAsia" w:ascii="宋体" w:hAnsi="宋体"/>
          <w:bCs/>
          <w:sz w:val="24"/>
        </w:rPr>
        <w:t>的法定代表人。为实施</w:t>
      </w:r>
      <w:r>
        <w:rPr>
          <w:rFonts w:hint="eastAsia" w:ascii="宋体" w:hAnsi="宋体"/>
          <w:bCs/>
          <w:sz w:val="24"/>
          <w:u w:val="single"/>
        </w:rPr>
        <w:t xml:space="preserve">           （  号）</w:t>
      </w:r>
      <w:r>
        <w:rPr>
          <w:rFonts w:ascii="宋体" w:hAnsi="宋体"/>
          <w:bCs/>
          <w:sz w:val="24"/>
          <w:u w:val="single"/>
        </w:rPr>
        <w:t> </w:t>
      </w:r>
      <w:r>
        <w:rPr>
          <w:rFonts w:hint="eastAsia" w:ascii="宋体" w:hAnsi="宋体"/>
          <w:bCs/>
          <w:sz w:val="24"/>
        </w:rPr>
        <w:t>的工作，签署上述项目的磋商响应文件、进行合同磋商、签署合同和处理与之有关的一切事务。</w:t>
      </w:r>
    </w:p>
    <w:p>
      <w:pPr>
        <w:spacing w:line="360" w:lineRule="auto"/>
        <w:rPr>
          <w:rFonts w:ascii="宋体" w:hAnsi="宋体"/>
          <w:bCs/>
          <w:sz w:val="24"/>
        </w:rPr>
      </w:pPr>
      <w:r>
        <w:rPr>
          <w:rFonts w:hint="eastAsia" w:ascii="宋体" w:hAnsi="宋体"/>
          <w:bCs/>
          <w:sz w:val="24"/>
        </w:rPr>
        <w:t>特此证明。</w:t>
      </w: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r>
        <w:rPr>
          <w:rFonts w:ascii="宋体" w:hAnsi="宋体"/>
          <w:bCs/>
          <w:sz w:val="24"/>
        </w:rPr>
        <w:t>                </w:t>
      </w:r>
      <w:r>
        <w:rPr>
          <w:rFonts w:hint="eastAsia" w:ascii="宋体" w:hAnsi="宋体"/>
          <w:bCs/>
          <w:sz w:val="24"/>
        </w:rPr>
        <w:t xml:space="preserve">  磋商响应单位：（公章）</w:t>
      </w:r>
    </w:p>
    <w:p>
      <w:pPr>
        <w:spacing w:line="360" w:lineRule="auto"/>
        <w:rPr>
          <w:rFonts w:ascii="宋体" w:hAnsi="宋体"/>
          <w:bCs/>
          <w:sz w:val="24"/>
        </w:rPr>
      </w:pPr>
      <w:r>
        <w:rPr>
          <w:rFonts w:ascii="宋体" w:hAnsi="宋体"/>
          <w:bCs/>
          <w:sz w:val="24"/>
        </w:rPr>
        <w:t xml:space="preserve">                     </w:t>
      </w:r>
      <w:r>
        <w:rPr>
          <w:rFonts w:hint="eastAsia" w:ascii="宋体" w:hAnsi="宋体"/>
          <w:bCs/>
          <w:sz w:val="24"/>
        </w:rPr>
        <w:t>法定代表人签字或盖章：</w:t>
      </w:r>
    </w:p>
    <w:p>
      <w:pPr>
        <w:spacing w:line="360" w:lineRule="auto"/>
        <w:ind w:firstLine="4080" w:firstLineChars="1700"/>
        <w:rPr>
          <w:rFonts w:ascii="宋体" w:hAnsi="宋体"/>
          <w:bCs/>
          <w:sz w:val="24"/>
        </w:rPr>
      </w:pPr>
      <w:r>
        <w:rPr>
          <w:rFonts w:hint="eastAsia" w:ascii="宋体" w:hAnsi="宋体"/>
          <w:bCs/>
          <w:sz w:val="24"/>
        </w:rPr>
        <w:t>日期：</w:t>
      </w:r>
      <w:r>
        <w:rPr>
          <w:rFonts w:ascii="宋体" w:hAnsi="宋体"/>
          <w:bCs/>
          <w:sz w:val="24"/>
        </w:rPr>
        <w:t>   </w:t>
      </w:r>
      <w:r>
        <w:rPr>
          <w:rFonts w:hint="eastAsia" w:ascii="宋体" w:hAnsi="宋体"/>
          <w:bCs/>
          <w:sz w:val="24"/>
        </w:rPr>
        <w:t>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p>
      <w:pPr>
        <w:tabs>
          <w:tab w:val="left" w:pos="6045"/>
        </w:tabs>
        <w:snapToGrid w:val="0"/>
        <w:spacing w:line="360" w:lineRule="auto"/>
        <w:ind w:left="210" w:hanging="210" w:hangingChars="100"/>
        <w:rPr>
          <w:rFonts w:ascii="宋体" w:hAnsi="宋体"/>
          <w:bCs/>
          <w:szCs w:val="21"/>
        </w:rPr>
      </w:pPr>
    </w:p>
    <w:p>
      <w:pPr>
        <w:snapToGrid w:val="0"/>
        <w:spacing w:line="360" w:lineRule="auto"/>
        <w:rPr>
          <w:rFonts w:ascii="宋体" w:hAnsi="宋体"/>
          <w:bCs/>
          <w:szCs w:val="21"/>
        </w:rPr>
      </w:pPr>
      <w:r>
        <w:rPr>
          <w:rFonts w:hint="eastAsia" w:ascii="宋体" w:hAnsi="宋体" w:cs="宋体"/>
          <w:bCs/>
          <w:szCs w:val="21"/>
        </w:rPr>
        <w:t> </w:t>
      </w:r>
    </w:p>
    <w:p>
      <w:pPr>
        <w:snapToGrid w:val="0"/>
        <w:spacing w:line="360" w:lineRule="auto"/>
        <w:rPr>
          <w:rFonts w:ascii="宋体" w:hAnsi="宋体"/>
          <w:bCs/>
          <w:szCs w:val="21"/>
        </w:rPr>
      </w:pPr>
    </w:p>
    <w:p>
      <w:pPr>
        <w:snapToGrid w:val="0"/>
        <w:spacing w:line="360" w:lineRule="auto"/>
        <w:rPr>
          <w:rFonts w:ascii="宋体" w:hAnsi="宋体"/>
          <w:bCs/>
          <w:szCs w:val="21"/>
        </w:rPr>
      </w:pPr>
    </w:p>
    <w:p>
      <w:pPr>
        <w:spacing w:line="360" w:lineRule="auto"/>
        <w:rPr>
          <w:rFonts w:ascii="宋体" w:hAnsi="宋体"/>
          <w:bCs/>
          <w:sz w:val="24"/>
        </w:rPr>
      </w:pPr>
      <w:r>
        <w:rPr>
          <w:rFonts w:hint="eastAsia" w:ascii="宋体" w:hAnsi="宋体"/>
          <w:bCs/>
          <w:sz w:val="24"/>
        </w:rPr>
        <w:t>法定代表人身份证</w:t>
      </w:r>
    </w:p>
    <w:p>
      <w:pPr>
        <w:spacing w:line="360" w:lineRule="auto"/>
        <w:rPr>
          <w:rFonts w:ascii="宋体" w:hAnsi="宋体"/>
          <w:bCs/>
          <w:sz w:val="24"/>
        </w:rPr>
      </w:pPr>
      <w:r>
        <w:rPr>
          <w:rFonts w:hint="eastAsia" w:ascii="宋体" w:hAnsi="宋体"/>
          <w:bCs/>
          <w:sz w:val="24"/>
        </w:rPr>
        <w:t>（双面复印件）粘贴处</w:t>
      </w:r>
    </w:p>
    <w:p>
      <w:pPr>
        <w:rPr>
          <w:rFonts w:ascii="宋体" w:hAnsi="宋体"/>
          <w:bCs/>
          <w:sz w:val="24"/>
        </w:rPr>
      </w:pPr>
      <w:r>
        <w:rPr>
          <w:rFonts w:hint="eastAsia" w:ascii="宋体" w:hAnsi="宋体"/>
          <w:bCs/>
          <w:sz w:val="24"/>
        </w:rPr>
        <w:br w:type="page"/>
      </w:r>
    </w:p>
    <w:p>
      <w:pPr>
        <w:pStyle w:val="3"/>
        <w:overflowPunct w:val="0"/>
        <w:spacing w:line="360" w:lineRule="auto"/>
        <w:ind w:firstLine="0"/>
        <w:outlineLvl w:val="1"/>
        <w:rPr>
          <w:rFonts w:ascii="等线 Light" w:hAnsi="等线 Light" w:eastAsia="宋体" w:cs="宋体"/>
          <w:b/>
          <w:kern w:val="28"/>
          <w:sz w:val="30"/>
          <w:szCs w:val="30"/>
          <w:shd w:val="clear" w:color="auto" w:fill="FFFFFF"/>
          <w:lang w:bidi="ar"/>
        </w:rPr>
      </w:pPr>
      <w:r>
        <w:rPr>
          <w:rFonts w:hint="eastAsia" w:ascii="等线 Light" w:hAnsi="等线 Light" w:eastAsia="宋体" w:cs="宋体"/>
          <w:b/>
          <w:kern w:val="28"/>
          <w:sz w:val="30"/>
          <w:szCs w:val="30"/>
          <w:shd w:val="clear" w:color="auto" w:fill="FFFFFF"/>
          <w:lang w:bidi="ar"/>
        </w:rPr>
        <w:t>附件3：授权委托书</w:t>
      </w:r>
    </w:p>
    <w:p>
      <w:pPr>
        <w:pStyle w:val="3"/>
        <w:overflowPunct w:val="0"/>
        <w:spacing w:line="500" w:lineRule="exact"/>
        <w:ind w:firstLine="0"/>
        <w:rPr>
          <w:rFonts w:hAnsi="宋体"/>
          <w:bCs/>
        </w:rPr>
      </w:pPr>
    </w:p>
    <w:p>
      <w:pPr>
        <w:pStyle w:val="3"/>
        <w:overflowPunct w:val="0"/>
        <w:spacing w:line="500" w:lineRule="exact"/>
        <w:jc w:val="center"/>
        <w:rPr>
          <w:rFonts w:hAnsi="宋体"/>
          <w:bCs/>
          <w:sz w:val="32"/>
          <w:szCs w:val="32"/>
        </w:rPr>
      </w:pPr>
      <w:r>
        <w:rPr>
          <w:rFonts w:hint="eastAsia" w:hAnsi="宋体"/>
          <w:bCs/>
          <w:sz w:val="32"/>
          <w:szCs w:val="32"/>
        </w:rPr>
        <w:t>授权委托书</w:t>
      </w:r>
    </w:p>
    <w:p>
      <w:pPr>
        <w:pStyle w:val="3"/>
        <w:overflowPunct w:val="0"/>
        <w:spacing w:line="500" w:lineRule="exact"/>
        <w:rPr>
          <w:rFonts w:hAnsi="宋体"/>
          <w:bCs/>
        </w:rPr>
      </w:pPr>
    </w:p>
    <w:p>
      <w:pPr>
        <w:spacing w:line="360" w:lineRule="auto"/>
        <w:rPr>
          <w:bCs/>
          <w:sz w:val="24"/>
        </w:rPr>
      </w:pPr>
      <w:r>
        <w:rPr>
          <w:rFonts w:hint="eastAsia"/>
          <w:bCs/>
          <w:sz w:val="24"/>
        </w:rPr>
        <w:t xml:space="preserve">本授权委托书声明：  </w:t>
      </w:r>
    </w:p>
    <w:p>
      <w:pPr>
        <w:spacing w:line="360" w:lineRule="auto"/>
        <w:ind w:firstLine="480" w:firstLineChars="200"/>
        <w:rPr>
          <w:bCs/>
          <w:sz w:val="24"/>
        </w:rPr>
      </w:pPr>
      <w:r>
        <w:rPr>
          <w:rFonts w:hint="eastAsia"/>
          <w:bCs/>
          <w:sz w:val="24"/>
        </w:rPr>
        <w:t>现我单位</w:t>
      </w:r>
      <w:r>
        <w:rPr>
          <w:rFonts w:hint="eastAsia"/>
          <w:bCs/>
          <w:sz w:val="24"/>
          <w:u w:val="single"/>
        </w:rPr>
        <w:t xml:space="preserve">               　　   </w:t>
      </w:r>
      <w:r>
        <w:rPr>
          <w:rFonts w:hint="eastAsia"/>
          <w:bCs/>
          <w:sz w:val="24"/>
        </w:rPr>
        <w:t xml:space="preserve">（磋商供应商名称）授权 </w:t>
      </w:r>
      <w:r>
        <w:rPr>
          <w:rFonts w:hint="eastAsia"/>
          <w:bCs/>
          <w:sz w:val="24"/>
          <w:u w:val="single"/>
        </w:rPr>
        <w:t xml:space="preserve">  　　　   </w:t>
      </w:r>
      <w:r>
        <w:rPr>
          <w:rFonts w:hint="eastAsia"/>
          <w:bCs/>
          <w:sz w:val="24"/>
        </w:rPr>
        <w:t>（姓名）为我单位代理人，以我单位的名义参加</w:t>
      </w:r>
      <w:r>
        <w:rPr>
          <w:rFonts w:hint="eastAsia"/>
          <w:bCs/>
          <w:sz w:val="24"/>
          <w:u w:val="single"/>
          <w:lang w:eastAsia="zh-CN"/>
        </w:rPr>
        <w:t>江苏仁禾中衡工程咨询房地产估价有限公司</w:t>
      </w:r>
      <w:r>
        <w:rPr>
          <w:rFonts w:hint="eastAsia"/>
          <w:bCs/>
          <w:sz w:val="24"/>
        </w:rPr>
        <w:t>组织实施的编号为</w:t>
      </w:r>
      <w:r>
        <w:rPr>
          <w:rFonts w:hint="eastAsia"/>
          <w:bCs/>
          <w:sz w:val="24"/>
          <w:u w:val="single"/>
        </w:rPr>
        <w:t xml:space="preserve">     </w:t>
      </w:r>
      <w:r>
        <w:rPr>
          <w:rFonts w:hint="eastAsia"/>
          <w:bCs/>
          <w:sz w:val="24"/>
        </w:rPr>
        <w:t>号的竞争磋商采购活动。代理人在整个竞争性磋商过程中所签署的一切文件和处理与这有关的一切事务，我单位均予以承认。代理人无转委托权。</w:t>
      </w:r>
    </w:p>
    <w:p>
      <w:pPr>
        <w:spacing w:line="360" w:lineRule="auto"/>
        <w:ind w:firstLine="480" w:firstLineChars="200"/>
        <w:rPr>
          <w:bCs/>
          <w:sz w:val="24"/>
        </w:rPr>
      </w:pPr>
      <w:r>
        <w:rPr>
          <w:rFonts w:hint="eastAsia"/>
          <w:bCs/>
          <w:sz w:val="24"/>
        </w:rPr>
        <w:t>代理人的代理期限为自本授权委托书签署之日起至合同履行完毕止。</w:t>
      </w:r>
    </w:p>
    <w:p>
      <w:pPr>
        <w:spacing w:line="360" w:lineRule="auto"/>
        <w:ind w:firstLine="480" w:firstLineChars="200"/>
        <w:rPr>
          <w:bCs/>
          <w:sz w:val="24"/>
        </w:rPr>
      </w:pPr>
      <w:r>
        <w:rPr>
          <w:rFonts w:hint="eastAsia"/>
          <w:bCs/>
          <w:sz w:val="24"/>
        </w:rPr>
        <w:t>代理人在授权委托书有效期内签署的所有文件不因授权委托的撤销而失效，本授权委托书的有效期与代理人的代理期限一致。</w:t>
      </w:r>
    </w:p>
    <w:p>
      <w:pPr>
        <w:spacing w:line="360" w:lineRule="auto"/>
        <w:ind w:firstLine="480" w:firstLineChars="200"/>
        <w:rPr>
          <w:bCs/>
          <w:sz w:val="24"/>
        </w:rPr>
      </w:pPr>
      <w:r>
        <w:rPr>
          <w:rFonts w:hint="eastAsia"/>
          <w:bCs/>
          <w:sz w:val="24"/>
        </w:rPr>
        <w:t>特此委托。</w:t>
      </w:r>
    </w:p>
    <w:p>
      <w:pPr>
        <w:pStyle w:val="3"/>
        <w:overflowPunct w:val="0"/>
        <w:spacing w:line="500" w:lineRule="exact"/>
        <w:jc w:val="both"/>
        <w:rPr>
          <w:rFonts w:hAnsi="宋体"/>
          <w:bCs/>
        </w:rPr>
      </w:pPr>
      <w:r>
        <w:rPr>
          <w:rFonts w:hint="eastAsia" w:hAnsi="宋体"/>
          <w:bCs/>
        </w:rPr>
        <w:t xml:space="preserve">    </w:t>
      </w:r>
    </w:p>
    <w:p>
      <w:pPr>
        <w:pStyle w:val="3"/>
        <w:overflowPunct w:val="0"/>
        <w:spacing w:line="500" w:lineRule="exact"/>
        <w:jc w:val="both"/>
        <w:rPr>
          <w:rFonts w:hAnsi="宋体"/>
          <w:bCs/>
        </w:rPr>
      </w:pPr>
      <w:r>
        <w:rPr>
          <w:rFonts w:hint="eastAsia" w:hAnsi="宋体" w:cs="宋体"/>
          <w:szCs w:val="24"/>
        </w:rPr>
        <w:t>磋商响应单位</w:t>
      </w:r>
      <w:r>
        <w:rPr>
          <w:rFonts w:hint="eastAsia" w:hAnsi="宋体"/>
          <w:bCs/>
        </w:rPr>
        <w:t>（盖章）：</w:t>
      </w:r>
    </w:p>
    <w:p>
      <w:pPr>
        <w:pStyle w:val="3"/>
        <w:overflowPunct w:val="0"/>
        <w:spacing w:line="500" w:lineRule="exact"/>
        <w:jc w:val="both"/>
        <w:rPr>
          <w:rFonts w:hAnsi="宋体"/>
          <w:bCs/>
        </w:rPr>
      </w:pPr>
      <w:r>
        <w:rPr>
          <w:rFonts w:hint="eastAsia" w:hAnsi="宋体"/>
          <w:bCs/>
        </w:rPr>
        <w:t>法定代表人（签字或盖章）：</w:t>
      </w:r>
    </w:p>
    <w:p>
      <w:pPr>
        <w:pStyle w:val="3"/>
        <w:overflowPunct w:val="0"/>
        <w:spacing w:line="500" w:lineRule="exact"/>
        <w:jc w:val="both"/>
        <w:rPr>
          <w:rFonts w:hAnsi="宋体"/>
          <w:bCs/>
        </w:rPr>
      </w:pPr>
      <w:r>
        <w:rPr>
          <w:rFonts w:hint="eastAsia" w:hAnsi="宋体"/>
          <w:bCs/>
        </w:rPr>
        <w:t>身份证号码：</w:t>
      </w:r>
    </w:p>
    <w:p>
      <w:pPr>
        <w:pStyle w:val="3"/>
        <w:overflowPunct w:val="0"/>
        <w:spacing w:line="500" w:lineRule="exact"/>
        <w:jc w:val="both"/>
        <w:rPr>
          <w:rFonts w:hAnsi="宋体"/>
          <w:bCs/>
        </w:rPr>
      </w:pPr>
    </w:p>
    <w:p>
      <w:pPr>
        <w:pStyle w:val="3"/>
        <w:overflowPunct w:val="0"/>
        <w:spacing w:line="500" w:lineRule="exact"/>
        <w:jc w:val="both"/>
        <w:rPr>
          <w:rFonts w:hAnsi="宋体"/>
          <w:bCs/>
        </w:rPr>
      </w:pPr>
      <w:r>
        <w:rPr>
          <w:rFonts w:hint="eastAsia" w:hAnsi="宋体"/>
          <w:bCs/>
        </w:rPr>
        <w:t>代理人（签字或盖章）：</w:t>
      </w:r>
    </w:p>
    <w:p>
      <w:pPr>
        <w:pStyle w:val="3"/>
        <w:overflowPunct w:val="0"/>
        <w:spacing w:line="500" w:lineRule="exact"/>
        <w:jc w:val="both"/>
        <w:rPr>
          <w:rFonts w:hAnsi="宋体"/>
          <w:bCs/>
        </w:rPr>
      </w:pPr>
      <w:r>
        <w:rPr>
          <w:rFonts w:hint="eastAsia" w:hAnsi="宋体"/>
          <w:bCs/>
        </w:rPr>
        <w:t xml:space="preserve">通讯地址：                   </w:t>
      </w:r>
    </w:p>
    <w:p>
      <w:pPr>
        <w:pStyle w:val="3"/>
        <w:overflowPunct w:val="0"/>
        <w:spacing w:line="500" w:lineRule="exact"/>
        <w:jc w:val="both"/>
        <w:rPr>
          <w:rFonts w:hAnsi="宋体"/>
          <w:bCs/>
        </w:rPr>
      </w:pPr>
      <w:r>
        <w:rPr>
          <w:rFonts w:hint="eastAsia" w:hAnsi="宋体"/>
          <w:bCs/>
        </w:rPr>
        <w:t>通讯电话：</w:t>
      </w:r>
    </w:p>
    <w:p>
      <w:pPr>
        <w:pStyle w:val="3"/>
        <w:overflowPunct w:val="0"/>
        <w:spacing w:line="500" w:lineRule="exact"/>
        <w:jc w:val="both"/>
        <w:rPr>
          <w:rFonts w:hAnsi="宋体"/>
          <w:bCs/>
        </w:rPr>
      </w:pPr>
      <w:r>
        <w:rPr>
          <w:rFonts w:hint="eastAsia" w:hAnsi="宋体"/>
          <w:bCs/>
        </w:rPr>
        <w:t>邮箱：</w:t>
      </w:r>
    </w:p>
    <w:p>
      <w:pPr>
        <w:pStyle w:val="3"/>
        <w:overflowPunct w:val="0"/>
        <w:spacing w:line="500" w:lineRule="exact"/>
        <w:jc w:val="both"/>
        <w:rPr>
          <w:rFonts w:hAnsi="宋体"/>
          <w:bCs/>
        </w:rPr>
      </w:pPr>
      <w:r>
        <w:rPr>
          <w:rFonts w:hint="eastAsia" w:hAnsi="宋体"/>
          <w:bCs/>
        </w:rPr>
        <w:t>身份证号码：</w:t>
      </w:r>
    </w:p>
    <w:p>
      <w:pPr>
        <w:pStyle w:val="3"/>
        <w:overflowPunct w:val="0"/>
        <w:spacing w:line="500" w:lineRule="exact"/>
        <w:jc w:val="right"/>
        <w:rPr>
          <w:rFonts w:hAnsi="宋体"/>
          <w:bCs/>
        </w:rPr>
      </w:pPr>
    </w:p>
    <w:p>
      <w:pPr>
        <w:pStyle w:val="3"/>
        <w:overflowPunct w:val="0"/>
        <w:spacing w:line="500" w:lineRule="exact"/>
        <w:jc w:val="right"/>
        <w:rPr>
          <w:rFonts w:hAnsi="宋体"/>
          <w:bCs/>
        </w:rPr>
      </w:pPr>
    </w:p>
    <w:p>
      <w:pPr>
        <w:rPr>
          <w:rFonts w:hAnsi="宋体"/>
          <w:bCs/>
        </w:rPr>
      </w:pPr>
      <w:r>
        <w:rPr>
          <w:rFonts w:hint="eastAsia" w:hAnsi="宋体"/>
          <w:bCs/>
        </w:rPr>
        <w:t xml:space="preserve">                                         年    月     日</w:t>
      </w:r>
    </w:p>
    <w:p>
      <w:pPr>
        <w:rPr>
          <w:rFonts w:hAnsi="宋体"/>
          <w:bCs/>
        </w:rPr>
      </w:pPr>
      <w:r>
        <w:rPr>
          <w:rFonts w:hint="eastAsia" w:hAnsi="宋体"/>
          <w:bCs/>
        </w:rPr>
        <w:br w:type="page"/>
      </w:r>
    </w:p>
    <w:p>
      <w:pPr>
        <w:pStyle w:val="3"/>
        <w:overflowPunct w:val="0"/>
        <w:spacing w:line="360" w:lineRule="auto"/>
        <w:ind w:firstLine="0"/>
        <w:outlineLvl w:val="1"/>
      </w:pPr>
      <w:r>
        <w:rPr>
          <w:rFonts w:hint="eastAsia" w:ascii="等线 Light" w:hAnsi="等线 Light" w:eastAsia="宋体" w:cs="宋体"/>
          <w:b/>
          <w:kern w:val="28"/>
          <w:sz w:val="30"/>
          <w:szCs w:val="30"/>
          <w:shd w:val="clear" w:color="auto" w:fill="FFFFFF"/>
          <w:lang w:bidi="ar"/>
        </w:rPr>
        <w:t>附件4：营业执照复印件</w:t>
      </w:r>
      <w:r>
        <w:rPr>
          <w:rFonts w:hint="eastAsia"/>
        </w:rPr>
        <w:t>（加盖供应商公章）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MTY2MzAyMGYxYjJmMzNiNzc2NmJlNTM2YjljZTEifQ=="/>
  </w:docVars>
  <w:rsids>
    <w:rsidRoot w:val="00140CCC"/>
    <w:rsid w:val="00140CCC"/>
    <w:rsid w:val="00230E8F"/>
    <w:rsid w:val="00A079A7"/>
    <w:rsid w:val="00EA26D0"/>
    <w:rsid w:val="00EA4DBA"/>
    <w:rsid w:val="00F23A10"/>
    <w:rsid w:val="034E7D1D"/>
    <w:rsid w:val="03721836"/>
    <w:rsid w:val="03DF611E"/>
    <w:rsid w:val="04385B45"/>
    <w:rsid w:val="079F6E2E"/>
    <w:rsid w:val="0B882E1A"/>
    <w:rsid w:val="13512BDB"/>
    <w:rsid w:val="141D54AF"/>
    <w:rsid w:val="145A43AD"/>
    <w:rsid w:val="1F615B60"/>
    <w:rsid w:val="23C8556E"/>
    <w:rsid w:val="29D4614C"/>
    <w:rsid w:val="2B387470"/>
    <w:rsid w:val="2C421703"/>
    <w:rsid w:val="2E9128C2"/>
    <w:rsid w:val="32A06CFE"/>
    <w:rsid w:val="388E25F7"/>
    <w:rsid w:val="40A06FD0"/>
    <w:rsid w:val="44E446E6"/>
    <w:rsid w:val="4B612CA1"/>
    <w:rsid w:val="4CD84142"/>
    <w:rsid w:val="56A44E02"/>
    <w:rsid w:val="5AE80EF2"/>
    <w:rsid w:val="5B8E4685"/>
    <w:rsid w:val="65B17221"/>
    <w:rsid w:val="682713F1"/>
    <w:rsid w:val="6FB251AC"/>
    <w:rsid w:val="7942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szCs w:val="20"/>
    </w:rPr>
  </w:style>
  <w:style w:type="paragraph" w:styleId="3">
    <w:name w:val="Normal Indent"/>
    <w:basedOn w:val="1"/>
    <w:next w:val="1"/>
    <w:qFormat/>
    <w:uiPriority w:val="0"/>
    <w:pPr>
      <w:autoSpaceDE w:val="0"/>
      <w:autoSpaceDN w:val="0"/>
      <w:adjustRightInd w:val="0"/>
      <w:ind w:firstLine="420"/>
      <w:jc w:val="left"/>
    </w:pPr>
    <w:rPr>
      <w:rFonts w:ascii="宋体"/>
      <w:sz w:val="24"/>
      <w:szCs w:val="22"/>
    </w:rPr>
  </w:style>
  <w:style w:type="paragraph" w:styleId="4">
    <w:name w:val="Body Text Indent"/>
    <w:basedOn w:val="1"/>
    <w:qFormat/>
    <w:uiPriority w:val="0"/>
    <w:pPr>
      <w:ind w:firstLine="640" w:firstLineChars="200"/>
    </w:pPr>
    <w:rPr>
      <w:rFonts w:ascii="仿宋_GB2312" w:hAnsi="Arial" w:eastAsia="仿宋_GB2312"/>
      <w:kern w:val="0"/>
      <w:sz w:val="32"/>
      <w:szCs w:val="32"/>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hint="eastAsia" w:ascii="等线 Light" w:hAnsi="等线 Light" w:eastAsia="宋体" w:cs="Times New Roman"/>
      <w:b/>
      <w:kern w:val="28"/>
      <w:sz w:val="32"/>
      <w:szCs w:val="32"/>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next w:val="1"/>
    <w:qFormat/>
    <w:uiPriority w:val="0"/>
    <w:pPr>
      <w:adjustRightInd w:val="0"/>
      <w:spacing w:after="120" w:line="360" w:lineRule="auto"/>
      <w:ind w:left="420" w:firstLine="420"/>
      <w:textAlignment w:val="baseline"/>
    </w:pPr>
    <w:rPr>
      <w:color w:val="000000"/>
      <w:sz w:val="20"/>
    </w:rPr>
  </w:style>
  <w:style w:type="paragraph" w:customStyle="1" w:styleId="12">
    <w:name w:val="Body Text Indent 21"/>
    <w:basedOn w:val="1"/>
    <w:qFormat/>
    <w:uiPriority w:val="0"/>
    <w:pPr>
      <w:spacing w:before="100" w:beforeAutospacing="1" w:after="100" w:afterAutospacing="1" w:line="480" w:lineRule="auto"/>
      <w:ind w:left="200" w:leftChars="200"/>
    </w:pPr>
    <w:rPr>
      <w:rFonts w:ascii="Calibri" w:hAnsi="Calibri"/>
    </w:rPr>
  </w:style>
  <w:style w:type="character" w:customStyle="1" w:styleId="13">
    <w:name w:val="页眉 字符"/>
    <w:basedOn w:val="11"/>
    <w:link w:val="6"/>
    <w:qFormat/>
    <w:uiPriority w:val="0"/>
    <w:rPr>
      <w:rFonts w:asciiTheme="minorHAnsi" w:hAnsiTheme="minorHAnsi" w:eastAsiaTheme="minorEastAsia" w:cstheme="minorBidi"/>
      <w:kern w:val="2"/>
      <w:sz w:val="18"/>
      <w:szCs w:val="18"/>
    </w:rPr>
  </w:style>
  <w:style w:type="character" w:customStyle="1" w:styleId="14">
    <w:name w:val="页脚 字符"/>
    <w:basedOn w:val="11"/>
    <w:link w:val="5"/>
    <w:qFormat/>
    <w:uiPriority w:val="0"/>
    <w:rPr>
      <w:rFonts w:asciiTheme="minorHAnsi" w:hAnsiTheme="minorHAnsi" w:eastAsiaTheme="minorEastAsia" w:cstheme="minorBidi"/>
      <w:kern w:val="2"/>
      <w:sz w:val="18"/>
      <w:szCs w:val="18"/>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2293</Words>
  <Characters>2541</Characters>
  <Lines>22</Lines>
  <Paragraphs>6</Paragraphs>
  <TotalTime>9</TotalTime>
  <ScaleCrop>false</ScaleCrop>
  <LinksUpToDate>false</LinksUpToDate>
  <CharactersWithSpaces>2829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2020-11-27T04:00:00Z</dcterms:created>
  <dc:creator>Administrator</dc:creator>
  <cp:lastModifiedBy>WPS5637</cp:lastModifiedBy>
  <dcterms:modified xsi:type="dcterms:W3CDTF">2023-07-20T03:02:42Z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40227679FB6648D8BF5DB91B0517D31F</vt:lpwstr>
  </property>
</Properties>
</file>