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2"/>
        <w:rPr>
          <w:rFonts w:hint="eastAsia" w:ascii="Times New Roman"/>
          <w:sz w:val="20"/>
          <w:lang w:val="en-US" w:eastAsia="zh-CN"/>
        </w:rPr>
      </w:pP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优秀党务工作者推荐表</w:t>
      </w:r>
    </w:p>
    <w:p>
      <w:pPr>
        <w:bidi w:val="0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推荐党支部：</w:t>
      </w:r>
    </w:p>
    <w:tbl>
      <w:tblPr>
        <w:tblStyle w:val="3"/>
        <w:tblpPr w:leftFromText="180" w:rightFromText="180" w:vertAnchor="text" w:horzAnchor="page" w:tblpX="1628" w:tblpY="40"/>
        <w:tblOverlap w:val="never"/>
        <w:tblW w:w="1379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925"/>
        <w:gridCol w:w="1290"/>
        <w:gridCol w:w="720"/>
        <w:gridCol w:w="885"/>
        <w:gridCol w:w="855"/>
        <w:gridCol w:w="1395"/>
        <w:gridCol w:w="1245"/>
        <w:gridCol w:w="1395"/>
        <w:gridCol w:w="1200"/>
        <w:gridCol w:w="23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540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5"/>
              </w:rPr>
            </w:pPr>
          </w:p>
          <w:p>
            <w:pPr>
              <w:pStyle w:val="5"/>
              <w:spacing w:line="242" w:lineRule="auto"/>
              <w:ind w:left="119" w:right="108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1925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  <w:p>
            <w:pPr>
              <w:pStyle w:val="5"/>
              <w:spacing w:before="168"/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</w:rPr>
              <w:t>推荐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对象姓名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pStyle w:val="5"/>
              <w:jc w:val="center"/>
              <w:rPr>
                <w:rFonts w:ascii="Times New Roman"/>
                <w:sz w:val="24"/>
              </w:rPr>
            </w:pPr>
          </w:p>
          <w:p>
            <w:pPr>
              <w:pStyle w:val="5"/>
              <w:spacing w:before="168"/>
              <w:ind w:left="127" w:right="124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单位职务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pStyle w:val="5"/>
              <w:jc w:val="center"/>
              <w:rPr>
                <w:rFonts w:ascii="Times New Roman"/>
                <w:sz w:val="24"/>
              </w:rPr>
            </w:pPr>
          </w:p>
          <w:p>
            <w:pPr>
              <w:pStyle w:val="5"/>
              <w:spacing w:before="168"/>
              <w:ind w:left="163" w:right="15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性别</w:t>
            </w:r>
          </w:p>
        </w:tc>
        <w:tc>
          <w:tcPr>
            <w:tcW w:w="885" w:type="dxa"/>
            <w:noWrap w:val="0"/>
            <w:vAlign w:val="top"/>
          </w:tcPr>
          <w:p>
            <w:pPr>
              <w:pStyle w:val="5"/>
              <w:jc w:val="center"/>
              <w:rPr>
                <w:rFonts w:ascii="Times New Roman"/>
                <w:sz w:val="25"/>
              </w:rPr>
            </w:pPr>
          </w:p>
          <w:p>
            <w:pPr>
              <w:pStyle w:val="5"/>
              <w:spacing w:line="242" w:lineRule="auto"/>
              <w:ind w:left="134" w:right="12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文化程度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pStyle w:val="5"/>
              <w:jc w:val="center"/>
              <w:rPr>
                <w:rFonts w:ascii="Times New Roman"/>
                <w:sz w:val="25"/>
              </w:rPr>
            </w:pPr>
          </w:p>
          <w:p>
            <w:pPr>
              <w:pStyle w:val="5"/>
              <w:spacing w:line="242" w:lineRule="auto"/>
              <w:ind w:left="117" w:right="11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出生年月</w:t>
            </w:r>
          </w:p>
        </w:tc>
        <w:tc>
          <w:tcPr>
            <w:tcW w:w="1395" w:type="dxa"/>
            <w:noWrap w:val="0"/>
            <w:vAlign w:val="top"/>
          </w:tcPr>
          <w:p>
            <w:pPr>
              <w:pStyle w:val="5"/>
              <w:jc w:val="center"/>
              <w:rPr>
                <w:rFonts w:ascii="Times New Roman"/>
                <w:sz w:val="25"/>
              </w:rPr>
            </w:pPr>
          </w:p>
          <w:p>
            <w:pPr>
              <w:pStyle w:val="5"/>
              <w:spacing w:line="242" w:lineRule="auto"/>
              <w:ind w:left="329" w:right="32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入党时间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pStyle w:val="5"/>
              <w:jc w:val="center"/>
              <w:rPr>
                <w:rFonts w:ascii="Times New Roman"/>
                <w:sz w:val="25"/>
              </w:rPr>
            </w:pPr>
          </w:p>
          <w:p>
            <w:pPr>
              <w:pStyle w:val="5"/>
              <w:spacing w:line="242" w:lineRule="auto"/>
              <w:ind w:left="387" w:right="140" w:hanging="24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参加工</w:t>
            </w:r>
          </w:p>
          <w:p>
            <w:pPr>
              <w:pStyle w:val="5"/>
              <w:spacing w:line="242" w:lineRule="auto"/>
              <w:ind w:left="387" w:right="140" w:hanging="24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作年月</w:t>
            </w:r>
          </w:p>
        </w:tc>
        <w:tc>
          <w:tcPr>
            <w:tcW w:w="1395" w:type="dxa"/>
            <w:noWrap w:val="0"/>
            <w:vAlign w:val="top"/>
          </w:tcPr>
          <w:p>
            <w:pPr>
              <w:pStyle w:val="5"/>
              <w:jc w:val="center"/>
              <w:rPr>
                <w:rFonts w:ascii="Times New Roman"/>
                <w:sz w:val="25"/>
              </w:rPr>
            </w:pPr>
          </w:p>
          <w:p>
            <w:pPr>
              <w:pStyle w:val="5"/>
              <w:spacing w:line="242" w:lineRule="auto"/>
              <w:ind w:left="128" w:right="121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从事党务工作时间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pStyle w:val="5"/>
              <w:jc w:val="center"/>
              <w:rPr>
                <w:rFonts w:ascii="Times New Roman"/>
                <w:sz w:val="25"/>
              </w:rPr>
            </w:pPr>
          </w:p>
          <w:p>
            <w:pPr>
              <w:pStyle w:val="5"/>
              <w:spacing w:line="242" w:lineRule="auto"/>
              <w:ind w:left="349" w:right="99" w:hanging="24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曾受表</w:t>
            </w:r>
          </w:p>
          <w:p>
            <w:pPr>
              <w:pStyle w:val="5"/>
              <w:spacing w:line="242" w:lineRule="auto"/>
              <w:ind w:left="349" w:right="99" w:hanging="24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彰情况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pStyle w:val="5"/>
              <w:spacing w:line="242" w:lineRule="auto"/>
              <w:ind w:right="101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先进事迹简介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540" w:type="dxa"/>
            <w:noWrap w:val="0"/>
            <w:vAlign w:val="top"/>
          </w:tcPr>
          <w:p>
            <w:pPr>
              <w:pStyle w:val="5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5"/>
              <w:ind w:right="117"/>
              <w:jc w:val="right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925" w:type="dxa"/>
            <w:noWrap w:val="0"/>
            <w:vAlign w:val="top"/>
          </w:tcPr>
          <w:p>
            <w:pPr>
              <w:pStyle w:val="5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5"/>
              <w:ind w:left="120"/>
              <w:jc w:val="center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pStyle w:val="5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5"/>
              <w:ind w:left="115"/>
              <w:jc w:val="center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pStyle w:val="5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5"/>
              <w:ind w:left="114"/>
              <w:jc w:val="center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885" w:type="dxa"/>
            <w:noWrap w:val="0"/>
            <w:vAlign w:val="top"/>
          </w:tcPr>
          <w:p>
            <w:pPr>
              <w:pStyle w:val="5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5"/>
              <w:ind w:right="260"/>
              <w:jc w:val="right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pStyle w:val="5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5"/>
              <w:ind w:right="239"/>
              <w:jc w:val="right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395" w:type="dxa"/>
            <w:noWrap w:val="0"/>
            <w:vAlign w:val="top"/>
          </w:tcPr>
          <w:p>
            <w:pPr>
              <w:pStyle w:val="5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5"/>
              <w:ind w:right="450"/>
              <w:jc w:val="right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pStyle w:val="5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5"/>
              <w:ind w:right="510"/>
              <w:jc w:val="right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395" w:type="dxa"/>
            <w:noWrap w:val="0"/>
            <w:vAlign w:val="top"/>
          </w:tcPr>
          <w:p>
            <w:pPr>
              <w:pStyle w:val="5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5"/>
              <w:ind w:right="491"/>
              <w:jc w:val="right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pStyle w:val="5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5"/>
              <w:ind w:right="469"/>
              <w:jc w:val="right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pStyle w:val="5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5"/>
              <w:ind w:right="469"/>
              <w:jc w:val="right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540" w:type="dxa"/>
            <w:noWrap w:val="0"/>
            <w:vAlign w:val="top"/>
          </w:tcPr>
          <w:p>
            <w:pPr>
              <w:pStyle w:val="5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5"/>
              <w:ind w:right="117"/>
              <w:jc w:val="right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925" w:type="dxa"/>
            <w:noWrap w:val="0"/>
            <w:vAlign w:val="top"/>
          </w:tcPr>
          <w:p>
            <w:pPr>
              <w:pStyle w:val="5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5"/>
              <w:ind w:left="120"/>
              <w:jc w:val="center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pStyle w:val="5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5"/>
              <w:ind w:left="115"/>
              <w:jc w:val="center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pStyle w:val="5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5"/>
              <w:ind w:left="114"/>
              <w:jc w:val="center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885" w:type="dxa"/>
            <w:noWrap w:val="0"/>
            <w:vAlign w:val="top"/>
          </w:tcPr>
          <w:p>
            <w:pPr>
              <w:pStyle w:val="5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5"/>
              <w:ind w:right="260"/>
              <w:jc w:val="right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pStyle w:val="5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5"/>
              <w:ind w:right="239"/>
              <w:jc w:val="right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395" w:type="dxa"/>
            <w:noWrap w:val="0"/>
            <w:vAlign w:val="top"/>
          </w:tcPr>
          <w:p>
            <w:pPr>
              <w:pStyle w:val="5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5"/>
              <w:ind w:right="450"/>
              <w:jc w:val="right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pStyle w:val="5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5"/>
              <w:ind w:right="510"/>
              <w:jc w:val="right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395" w:type="dxa"/>
            <w:noWrap w:val="0"/>
            <w:vAlign w:val="top"/>
          </w:tcPr>
          <w:p>
            <w:pPr>
              <w:pStyle w:val="5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5"/>
              <w:ind w:right="491"/>
              <w:jc w:val="right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pStyle w:val="5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5"/>
              <w:ind w:right="469"/>
              <w:jc w:val="right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pStyle w:val="5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5"/>
              <w:ind w:right="469"/>
              <w:jc w:val="right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540" w:type="dxa"/>
            <w:noWrap w:val="0"/>
            <w:vAlign w:val="top"/>
          </w:tcPr>
          <w:p>
            <w:pPr>
              <w:pStyle w:val="5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5"/>
              <w:ind w:right="117"/>
              <w:jc w:val="right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925" w:type="dxa"/>
            <w:noWrap w:val="0"/>
            <w:vAlign w:val="top"/>
          </w:tcPr>
          <w:p>
            <w:pPr>
              <w:pStyle w:val="5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5"/>
              <w:ind w:left="120"/>
              <w:jc w:val="center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pStyle w:val="5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5"/>
              <w:ind w:left="115"/>
              <w:jc w:val="center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pStyle w:val="5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5"/>
              <w:ind w:left="114"/>
              <w:jc w:val="center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885" w:type="dxa"/>
            <w:noWrap w:val="0"/>
            <w:vAlign w:val="top"/>
          </w:tcPr>
          <w:p>
            <w:pPr>
              <w:pStyle w:val="5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5"/>
              <w:ind w:right="260"/>
              <w:jc w:val="right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pStyle w:val="5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5"/>
              <w:ind w:right="239"/>
              <w:jc w:val="right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395" w:type="dxa"/>
            <w:noWrap w:val="0"/>
            <w:vAlign w:val="top"/>
          </w:tcPr>
          <w:p>
            <w:pPr>
              <w:pStyle w:val="5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5"/>
              <w:ind w:right="450"/>
              <w:jc w:val="right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pStyle w:val="5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5"/>
              <w:ind w:right="510"/>
              <w:jc w:val="right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395" w:type="dxa"/>
            <w:noWrap w:val="0"/>
            <w:vAlign w:val="top"/>
          </w:tcPr>
          <w:p>
            <w:pPr>
              <w:pStyle w:val="5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5"/>
              <w:ind w:right="491"/>
              <w:jc w:val="right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pStyle w:val="5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5"/>
              <w:ind w:right="469"/>
              <w:jc w:val="right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pStyle w:val="5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5"/>
              <w:ind w:right="469"/>
              <w:jc w:val="right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540" w:type="dxa"/>
            <w:noWrap w:val="0"/>
            <w:vAlign w:val="top"/>
          </w:tcPr>
          <w:p>
            <w:pPr>
              <w:pStyle w:val="5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5"/>
              <w:spacing w:before="1"/>
              <w:ind w:right="117"/>
              <w:jc w:val="right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925" w:type="dxa"/>
            <w:noWrap w:val="0"/>
            <w:vAlign w:val="top"/>
          </w:tcPr>
          <w:p>
            <w:pPr>
              <w:pStyle w:val="5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5"/>
              <w:spacing w:before="1"/>
              <w:ind w:left="120"/>
              <w:jc w:val="center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pStyle w:val="5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5"/>
              <w:spacing w:before="1"/>
              <w:ind w:left="115"/>
              <w:jc w:val="center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pStyle w:val="5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5"/>
              <w:spacing w:before="1"/>
              <w:ind w:left="114"/>
              <w:jc w:val="center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885" w:type="dxa"/>
            <w:noWrap w:val="0"/>
            <w:vAlign w:val="top"/>
          </w:tcPr>
          <w:p>
            <w:pPr>
              <w:pStyle w:val="5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5"/>
              <w:spacing w:before="1"/>
              <w:ind w:right="260"/>
              <w:jc w:val="right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pStyle w:val="5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5"/>
              <w:spacing w:before="1"/>
              <w:ind w:right="239"/>
              <w:jc w:val="right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395" w:type="dxa"/>
            <w:noWrap w:val="0"/>
            <w:vAlign w:val="top"/>
          </w:tcPr>
          <w:p>
            <w:pPr>
              <w:pStyle w:val="5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5"/>
              <w:spacing w:before="1"/>
              <w:ind w:right="450"/>
              <w:jc w:val="right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pStyle w:val="5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5"/>
              <w:spacing w:before="1"/>
              <w:ind w:right="510"/>
              <w:jc w:val="right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395" w:type="dxa"/>
            <w:noWrap w:val="0"/>
            <w:vAlign w:val="top"/>
          </w:tcPr>
          <w:p>
            <w:pPr>
              <w:pStyle w:val="5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5"/>
              <w:spacing w:before="1"/>
              <w:ind w:right="491"/>
              <w:jc w:val="right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pStyle w:val="5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5"/>
              <w:spacing w:before="1"/>
              <w:ind w:right="469"/>
              <w:jc w:val="right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pStyle w:val="5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5"/>
              <w:spacing w:before="1"/>
              <w:ind w:right="469"/>
              <w:jc w:val="right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540" w:type="dxa"/>
            <w:noWrap w:val="0"/>
            <w:vAlign w:val="top"/>
          </w:tcPr>
          <w:p>
            <w:pPr>
              <w:pStyle w:val="5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5"/>
              <w:ind w:right="117"/>
              <w:jc w:val="right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925" w:type="dxa"/>
            <w:noWrap w:val="0"/>
            <w:vAlign w:val="top"/>
          </w:tcPr>
          <w:p>
            <w:pPr>
              <w:pStyle w:val="5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5"/>
              <w:ind w:left="120"/>
              <w:jc w:val="center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pStyle w:val="5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5"/>
              <w:ind w:left="115"/>
              <w:jc w:val="center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pStyle w:val="5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5"/>
              <w:ind w:left="114"/>
              <w:jc w:val="center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885" w:type="dxa"/>
            <w:noWrap w:val="0"/>
            <w:vAlign w:val="top"/>
          </w:tcPr>
          <w:p>
            <w:pPr>
              <w:pStyle w:val="5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5"/>
              <w:ind w:right="260"/>
              <w:jc w:val="right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pStyle w:val="5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5"/>
              <w:ind w:right="239"/>
              <w:jc w:val="right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395" w:type="dxa"/>
            <w:noWrap w:val="0"/>
            <w:vAlign w:val="top"/>
          </w:tcPr>
          <w:p>
            <w:pPr>
              <w:pStyle w:val="5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5"/>
              <w:ind w:right="450"/>
              <w:jc w:val="right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pStyle w:val="5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5"/>
              <w:ind w:right="510"/>
              <w:jc w:val="right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395" w:type="dxa"/>
            <w:noWrap w:val="0"/>
            <w:vAlign w:val="top"/>
          </w:tcPr>
          <w:p>
            <w:pPr>
              <w:pStyle w:val="5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5"/>
              <w:ind w:right="491"/>
              <w:jc w:val="right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pStyle w:val="5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5"/>
              <w:ind w:right="469"/>
              <w:jc w:val="right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pStyle w:val="5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5"/>
              <w:ind w:right="469"/>
              <w:jc w:val="right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2"/>
        <w:spacing w:before="2"/>
        <w:ind w:firstLine="280" w:firstLineChars="100"/>
        <w:rPr>
          <w:rFonts w:hint="default" w:ascii="Times New Roman" w:eastAsia="方正仿宋_GBK"/>
          <w:sz w:val="28"/>
          <w:szCs w:val="28"/>
          <w:lang w:val="en-US" w:eastAsia="zh-CN"/>
        </w:rPr>
      </w:pPr>
      <w:r>
        <w:rPr>
          <w:rFonts w:hint="eastAsia" w:ascii="Times New Roman"/>
          <w:sz w:val="28"/>
          <w:szCs w:val="28"/>
          <w:lang w:val="en-US" w:eastAsia="zh-CN"/>
        </w:rPr>
        <w:t>备注：各党支部在集团层面推</w:t>
      </w:r>
      <w:bookmarkStart w:id="0" w:name="_GoBack"/>
      <w:r>
        <w:rPr>
          <w:rFonts w:hint="eastAsia" w:ascii="Times New Roman"/>
          <w:sz w:val="28"/>
          <w:szCs w:val="28"/>
          <w:lang w:val="en-US" w:eastAsia="zh-CN"/>
        </w:rPr>
        <w:t>荐5名</w:t>
      </w:r>
      <w:bookmarkEnd w:id="0"/>
      <w:r>
        <w:rPr>
          <w:rFonts w:hint="eastAsia" w:ascii="Times New Roman"/>
          <w:sz w:val="28"/>
          <w:szCs w:val="28"/>
          <w:lang w:val="en-US" w:eastAsia="zh-CN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F5D3C"/>
    <w:rsid w:val="497E37B9"/>
    <w:rsid w:val="4A5B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customStyle="1" w:styleId="5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2021-06-08T02:39:00Z</dcterms:created>
  <dc:creator>admin</dc:creator>
  <cp:lastModifiedBy> 冰雪子</cp:lastModifiedBy>
  <dcterms:modified xsi:type="dcterms:W3CDTF">2021-06-08T03:04:25Z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1086015608_btnclosed</vt:lpwstr>
  </property>
  <property fmtid="{D5CDD505-2E9C-101B-9397-08002B2CF9AE}" pid="4" name="ICV">
    <vt:lpwstr>394F9CBB993A4076B1782F7137A86710</vt:lpwstr>
  </property>
</Properties>
</file>